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506C" w:rsidRDefault="00477797" w:rsidP="00E2106B">
      <w:pPr>
        <w:spacing w:after="0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t>10/26</w:t>
      </w:r>
      <w:r w:rsidR="00E476FD" w:rsidRPr="0036463D">
        <w:rPr>
          <w:rFonts w:ascii="Courier New" w:hAnsi="Courier New" w:cs="Courier New"/>
          <w:b/>
          <w:sz w:val="16"/>
          <w:szCs w:val="16"/>
        </w:rPr>
        <w:t xml:space="preserve">/2022 – </w:t>
      </w:r>
      <w:r>
        <w:rPr>
          <w:rFonts w:ascii="Courier New" w:hAnsi="Courier New" w:cs="Courier New"/>
          <w:b/>
          <w:sz w:val="16"/>
          <w:szCs w:val="16"/>
        </w:rPr>
        <w:t>Wednesday</w:t>
      </w:r>
      <w:r w:rsidR="004B1FD3">
        <w:rPr>
          <w:rFonts w:ascii="Courier New" w:hAnsi="Courier New" w:cs="Courier New"/>
          <w:b/>
          <w:sz w:val="16"/>
          <w:szCs w:val="16"/>
        </w:rPr>
        <w:t xml:space="preserve"> - </w:t>
      </w:r>
      <w:r w:rsidR="00E476FD" w:rsidRPr="0036463D">
        <w:rPr>
          <w:rFonts w:ascii="Courier New" w:hAnsi="Courier New" w:cs="Courier New"/>
          <w:b/>
          <w:sz w:val="16"/>
          <w:szCs w:val="16"/>
        </w:rPr>
        <w:t>Quaternion</w:t>
      </w:r>
      <w:r w:rsidR="00F447D5">
        <w:rPr>
          <w:rFonts w:ascii="Courier New" w:hAnsi="Courier New" w:cs="Courier New"/>
          <w:b/>
          <w:sz w:val="16"/>
          <w:szCs w:val="16"/>
        </w:rPr>
        <w:t>s</w:t>
      </w:r>
      <w:r w:rsidR="00E476FD" w:rsidRPr="0036463D">
        <w:rPr>
          <w:rFonts w:ascii="Courier New" w:hAnsi="Courier New" w:cs="Courier New"/>
          <w:b/>
          <w:sz w:val="16"/>
          <w:szCs w:val="16"/>
        </w:rPr>
        <w:t xml:space="preserve"> </w:t>
      </w:r>
      <w:r w:rsidR="00FA2E4D">
        <w:rPr>
          <w:rFonts w:ascii="Courier New" w:hAnsi="Courier New" w:cs="Courier New"/>
          <w:b/>
          <w:sz w:val="16"/>
          <w:szCs w:val="16"/>
        </w:rPr>
        <w:t xml:space="preserve">to </w:t>
      </w:r>
      <w:r w:rsidR="00E476FD" w:rsidRPr="0036463D">
        <w:rPr>
          <w:rFonts w:ascii="Courier New" w:hAnsi="Courier New" w:cs="Courier New"/>
          <w:b/>
          <w:sz w:val="16"/>
          <w:szCs w:val="16"/>
        </w:rPr>
        <w:t>Euler Angle</w:t>
      </w:r>
      <w:r w:rsidR="00F447D5">
        <w:rPr>
          <w:rFonts w:ascii="Courier New" w:hAnsi="Courier New" w:cs="Courier New"/>
          <w:b/>
          <w:sz w:val="16"/>
          <w:szCs w:val="16"/>
        </w:rPr>
        <w:t>s</w:t>
      </w:r>
      <w:r w:rsidR="00E476FD" w:rsidRPr="0036463D">
        <w:rPr>
          <w:rFonts w:ascii="Courier New" w:hAnsi="Courier New" w:cs="Courier New"/>
          <w:b/>
          <w:sz w:val="16"/>
          <w:szCs w:val="16"/>
        </w:rPr>
        <w:t xml:space="preserve"> Algorithm</w:t>
      </w:r>
      <w:r w:rsidR="005930D2">
        <w:rPr>
          <w:rFonts w:ascii="Courier New" w:hAnsi="Courier New" w:cs="Courier New"/>
          <w:b/>
          <w:sz w:val="16"/>
          <w:szCs w:val="16"/>
        </w:rPr>
        <w:t xml:space="preserve"> used for a Quadcopter</w:t>
      </w:r>
      <w:r w:rsidR="00C841C3">
        <w:rPr>
          <w:rFonts w:ascii="Courier New" w:hAnsi="Courier New" w:cs="Courier New"/>
          <w:b/>
          <w:sz w:val="16"/>
          <w:szCs w:val="16"/>
        </w:rPr>
        <w:t xml:space="preserve"> 9DOF IMU Sensor</w:t>
      </w:r>
    </w:p>
    <w:p w:rsidR="0018481F" w:rsidRPr="0018481F" w:rsidRDefault="0018481F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18481F" w:rsidRPr="0018481F" w:rsidRDefault="0018481F" w:rsidP="00E2106B">
      <w:pPr>
        <w:spacing w:after="0"/>
        <w:rPr>
          <w:rFonts w:ascii="Courier New" w:hAnsi="Courier New" w:cs="Courier New"/>
          <w:sz w:val="16"/>
          <w:szCs w:val="16"/>
        </w:rPr>
      </w:pPr>
      <w:r w:rsidRPr="0018481F">
        <w:rPr>
          <w:rFonts w:ascii="Courier New" w:hAnsi="Courier New" w:cs="Courier New"/>
          <w:sz w:val="16"/>
          <w:szCs w:val="16"/>
        </w:rPr>
        <w:t>MPU-9250 Module Shown</w:t>
      </w:r>
      <w:r>
        <w:rPr>
          <w:rFonts w:ascii="Courier New" w:hAnsi="Courier New" w:cs="Courier New"/>
          <w:sz w:val="16"/>
          <w:szCs w:val="16"/>
        </w:rPr>
        <w:t xml:space="preserve"> below:</w:t>
      </w:r>
    </w:p>
    <w:p w:rsidR="0018481F" w:rsidRPr="0036463D" w:rsidRDefault="009E002D" w:rsidP="003745A3">
      <w:pPr>
        <w:tabs>
          <w:tab w:val="left" w:pos="360"/>
        </w:tabs>
        <w:spacing w:after="0"/>
        <w:jc w:val="center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65pt;height:278.05pt">
            <v:imagedata r:id="rId7" o:title="MPU-9250"/>
          </v:shape>
        </w:pict>
      </w:r>
    </w:p>
    <w:p w:rsidR="00E2106B" w:rsidRPr="0036463D" w:rsidRDefault="00E2106B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FA2E4D" w:rsidRDefault="008E16F9" w:rsidP="00E2106B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</w:t>
      </w:r>
      <w:r w:rsidR="00FA2E4D">
        <w:rPr>
          <w:rFonts w:ascii="Courier New" w:hAnsi="Courier New" w:cs="Courier New"/>
          <w:sz w:val="16"/>
          <w:szCs w:val="16"/>
        </w:rPr>
        <w:t xml:space="preserve"> object of this algorithm is to provide the three Euler angles </w:t>
      </w:r>
      <w:r w:rsidR="00FA2E4D">
        <w:rPr>
          <w:rFonts w:ascii="Courier New" w:hAnsi="Courier New" w:cs="Courier New"/>
          <w:sz w:val="16"/>
          <w:szCs w:val="16"/>
        </w:rPr>
        <w:sym w:font="Symbol" w:char="F071"/>
      </w:r>
      <w:r w:rsidR="00FA2E4D">
        <w:rPr>
          <w:rFonts w:ascii="Courier New" w:hAnsi="Courier New" w:cs="Courier New"/>
          <w:sz w:val="16"/>
          <w:szCs w:val="16"/>
        </w:rPr>
        <w:t xml:space="preserve">, </w:t>
      </w:r>
      <w:r w:rsidR="00FA2E4D">
        <w:rPr>
          <w:rFonts w:ascii="Courier New" w:hAnsi="Courier New" w:cs="Courier New"/>
          <w:sz w:val="16"/>
          <w:szCs w:val="16"/>
        </w:rPr>
        <w:sym w:font="Symbol" w:char="F066"/>
      </w:r>
      <w:r w:rsidR="00FA2E4D">
        <w:rPr>
          <w:rFonts w:ascii="Courier New" w:hAnsi="Courier New" w:cs="Courier New"/>
          <w:sz w:val="16"/>
          <w:szCs w:val="16"/>
        </w:rPr>
        <w:t xml:space="preserve">, and </w:t>
      </w:r>
      <w:r w:rsidR="00FA2E4D">
        <w:rPr>
          <w:rFonts w:ascii="Courier New" w:hAnsi="Courier New" w:cs="Courier New"/>
          <w:sz w:val="16"/>
          <w:szCs w:val="16"/>
        </w:rPr>
        <w:sym w:font="Symbol" w:char="F079"/>
      </w:r>
      <w:r w:rsidR="005930D2">
        <w:rPr>
          <w:rFonts w:ascii="Courier New" w:hAnsi="Courier New" w:cs="Courier New"/>
          <w:sz w:val="16"/>
          <w:szCs w:val="16"/>
        </w:rPr>
        <w:t>,</w:t>
      </w:r>
      <w:r w:rsidR="00FA2E4D">
        <w:rPr>
          <w:rFonts w:ascii="Courier New" w:hAnsi="Courier New" w:cs="Courier New"/>
          <w:sz w:val="16"/>
          <w:szCs w:val="16"/>
        </w:rPr>
        <w:t xml:space="preserve"> </w:t>
      </w:r>
      <w:r w:rsidR="005930D2">
        <w:rPr>
          <w:rFonts w:ascii="Courier New" w:hAnsi="Courier New" w:cs="Courier New"/>
          <w:sz w:val="16"/>
          <w:szCs w:val="16"/>
        </w:rPr>
        <w:t xml:space="preserve">computed </w:t>
      </w:r>
      <w:r w:rsidR="00FA2E4D">
        <w:rPr>
          <w:rFonts w:ascii="Courier New" w:hAnsi="Courier New" w:cs="Courier New"/>
          <w:sz w:val="16"/>
          <w:szCs w:val="16"/>
        </w:rPr>
        <w:t xml:space="preserve">from the raw data coming from a low-cost 9 </w:t>
      </w:r>
      <w:r w:rsidR="00FA2E4D" w:rsidRPr="0036463D">
        <w:rPr>
          <w:rFonts w:ascii="Courier New" w:hAnsi="Courier New" w:cs="Courier New"/>
          <w:sz w:val="16"/>
          <w:szCs w:val="16"/>
        </w:rPr>
        <w:t>Degree-of-Freedom (DOF) microelectromechanical (MEMs) sensor</w:t>
      </w:r>
      <w:r w:rsidR="00FA2E4D">
        <w:rPr>
          <w:rFonts w:ascii="Courier New" w:hAnsi="Courier New" w:cs="Courier New"/>
          <w:sz w:val="16"/>
          <w:szCs w:val="16"/>
        </w:rPr>
        <w:t>.</w:t>
      </w:r>
    </w:p>
    <w:p w:rsidR="00FA2E4D" w:rsidRDefault="00FA2E4D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E2106B" w:rsidRPr="0036463D" w:rsidRDefault="00E2106B" w:rsidP="00E2106B">
      <w:pPr>
        <w:spacing w:after="0"/>
        <w:rPr>
          <w:rFonts w:ascii="Courier New" w:hAnsi="Courier New" w:cs="Courier New"/>
          <w:sz w:val="16"/>
          <w:szCs w:val="16"/>
        </w:rPr>
      </w:pPr>
      <w:r w:rsidRPr="0036463D">
        <w:rPr>
          <w:rFonts w:ascii="Courier New" w:hAnsi="Courier New" w:cs="Courier New"/>
          <w:sz w:val="16"/>
          <w:szCs w:val="16"/>
        </w:rPr>
        <w:t>Many low-cost 9 Degree-of-Freedom (DOF) microelectromechanical (MEMs)</w:t>
      </w:r>
      <w:r w:rsidR="001945EB" w:rsidRPr="0036463D">
        <w:rPr>
          <w:rFonts w:ascii="Courier New" w:hAnsi="Courier New" w:cs="Courier New"/>
          <w:sz w:val="16"/>
          <w:szCs w:val="16"/>
        </w:rPr>
        <w:t xml:space="preserve"> sensor</w:t>
      </w:r>
      <w:r w:rsidRPr="0036463D">
        <w:rPr>
          <w:rFonts w:ascii="Courier New" w:hAnsi="Courier New" w:cs="Courier New"/>
          <w:sz w:val="16"/>
          <w:szCs w:val="16"/>
        </w:rPr>
        <w:t xml:space="preserve"> such as Inertial Measurement Units (IMUs)</w:t>
      </w:r>
      <w:r w:rsidR="001945EB" w:rsidRPr="0036463D">
        <w:rPr>
          <w:rFonts w:ascii="Courier New" w:hAnsi="Courier New" w:cs="Courier New"/>
          <w:sz w:val="16"/>
          <w:szCs w:val="16"/>
        </w:rPr>
        <w:t xml:space="preserve"> </w:t>
      </w:r>
      <w:r w:rsidRPr="0036463D">
        <w:rPr>
          <w:rFonts w:ascii="Courier New" w:hAnsi="Courier New" w:cs="Courier New"/>
          <w:sz w:val="16"/>
          <w:szCs w:val="16"/>
        </w:rPr>
        <w:t xml:space="preserve">can provide </w:t>
      </w:r>
      <w:r w:rsidR="005930D2">
        <w:rPr>
          <w:rFonts w:ascii="Courier New" w:hAnsi="Courier New" w:cs="Courier New"/>
          <w:sz w:val="16"/>
          <w:szCs w:val="16"/>
        </w:rPr>
        <w:t xml:space="preserve">nine (9) sensor parameters. They are: </w:t>
      </w:r>
      <w:r w:rsidR="001945EB" w:rsidRPr="0036463D">
        <w:rPr>
          <w:rFonts w:ascii="Courier New" w:hAnsi="Courier New" w:cs="Courier New"/>
          <w:sz w:val="16"/>
          <w:szCs w:val="16"/>
        </w:rPr>
        <w:t>1) pitch rate, 2) roll rate, 3) yaw rate, 4) longitudinal acceleration, 5) lateral acceleration, 6) vertical acceleration, 7) X-earth magnetic field, 8) Y-earth magnetic field, and 9) Z-earth magnetic field.</w:t>
      </w:r>
    </w:p>
    <w:p w:rsidR="001945EB" w:rsidRPr="0036463D" w:rsidRDefault="001945EB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1945EB" w:rsidRDefault="001945EB" w:rsidP="00E2106B">
      <w:pPr>
        <w:spacing w:after="0"/>
        <w:rPr>
          <w:rFonts w:ascii="Courier New" w:hAnsi="Courier New" w:cs="Courier New"/>
          <w:sz w:val="16"/>
          <w:szCs w:val="16"/>
        </w:rPr>
      </w:pPr>
      <w:r w:rsidRPr="0036463D">
        <w:rPr>
          <w:rFonts w:ascii="Courier New" w:hAnsi="Courier New" w:cs="Courier New"/>
          <w:sz w:val="16"/>
          <w:szCs w:val="16"/>
        </w:rPr>
        <w:t xml:space="preserve">Using the </w:t>
      </w:r>
      <w:r w:rsidR="004A3876">
        <w:rPr>
          <w:rFonts w:ascii="Courier New" w:hAnsi="Courier New" w:cs="Courier New"/>
          <w:sz w:val="16"/>
          <w:szCs w:val="16"/>
        </w:rPr>
        <w:t xml:space="preserve">raw </w:t>
      </w:r>
      <w:r w:rsidRPr="0036463D">
        <w:rPr>
          <w:rFonts w:ascii="Courier New" w:hAnsi="Courier New" w:cs="Courier New"/>
          <w:sz w:val="16"/>
          <w:szCs w:val="16"/>
        </w:rPr>
        <w:t>sensor data from the IMU, t</w:t>
      </w:r>
      <w:r w:rsidR="008E16F9">
        <w:rPr>
          <w:rFonts w:ascii="Courier New" w:hAnsi="Courier New" w:cs="Courier New"/>
          <w:sz w:val="16"/>
          <w:szCs w:val="16"/>
        </w:rPr>
        <w:t xml:space="preserve">his </w:t>
      </w:r>
      <w:r w:rsidR="00E2106B" w:rsidRPr="0036463D">
        <w:rPr>
          <w:rFonts w:ascii="Courier New" w:hAnsi="Courier New" w:cs="Courier New"/>
          <w:sz w:val="16"/>
          <w:szCs w:val="16"/>
        </w:rPr>
        <w:t>paper presents an algorithm</w:t>
      </w:r>
      <w:r w:rsidRPr="0036463D">
        <w:rPr>
          <w:rFonts w:ascii="Courier New" w:hAnsi="Courier New" w:cs="Courier New"/>
          <w:sz w:val="16"/>
          <w:szCs w:val="16"/>
        </w:rPr>
        <w:t xml:space="preserve"> </w:t>
      </w:r>
      <w:r w:rsidR="00E2106B" w:rsidRPr="0036463D">
        <w:rPr>
          <w:rFonts w:ascii="Courier New" w:hAnsi="Courier New" w:cs="Courier New"/>
          <w:sz w:val="16"/>
          <w:szCs w:val="16"/>
        </w:rPr>
        <w:t>used compute the Euler angles, “theta”, “phi”, and “psi” by using Quaternions. Using Quaternions av</w:t>
      </w:r>
      <w:r w:rsidR="005930D2">
        <w:rPr>
          <w:rFonts w:ascii="Courier New" w:hAnsi="Courier New" w:cs="Courier New"/>
          <w:sz w:val="16"/>
          <w:szCs w:val="16"/>
        </w:rPr>
        <w:t>oids issues with singularities should multiple rotations of the vehicle occur.</w:t>
      </w:r>
    </w:p>
    <w:p w:rsidR="00FA2E4D" w:rsidRDefault="00FA2E4D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FA2E4D" w:rsidRDefault="00FA2E4D" w:rsidP="00E2106B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Rather than going through the theory of Quaternions using Clifford Algebra or Geometric Al</w:t>
      </w:r>
      <w:r w:rsidR="004A3876">
        <w:rPr>
          <w:rFonts w:ascii="Courier New" w:hAnsi="Courier New" w:cs="Courier New"/>
          <w:sz w:val="16"/>
          <w:szCs w:val="16"/>
        </w:rPr>
        <w:t xml:space="preserve">gebra, this paper goes into a simple </w:t>
      </w:r>
      <w:r>
        <w:rPr>
          <w:rFonts w:ascii="Courier New" w:hAnsi="Courier New" w:cs="Courier New"/>
          <w:sz w:val="16"/>
          <w:szCs w:val="16"/>
        </w:rPr>
        <w:t>practical implementation of using Quaternions to provide this algorithm. The understanding of Quaternions is very abstract and meaningless. There have been many other very completed methods to achieve this</w:t>
      </w:r>
      <w:r w:rsidR="00D57199">
        <w:rPr>
          <w:rFonts w:ascii="Courier New" w:hAnsi="Courier New" w:cs="Courier New"/>
          <w:sz w:val="16"/>
          <w:szCs w:val="16"/>
        </w:rPr>
        <w:t xml:space="preserve"> algorithm</w:t>
      </w:r>
      <w:r>
        <w:rPr>
          <w:rFonts w:ascii="Courier New" w:hAnsi="Courier New" w:cs="Courier New"/>
          <w:sz w:val="16"/>
          <w:szCs w:val="16"/>
        </w:rPr>
        <w:t>. However, I believe this is the simplest method.</w:t>
      </w:r>
    </w:p>
    <w:p w:rsidR="00FA2E4D" w:rsidRDefault="00FA2E4D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FA2E4D" w:rsidRPr="0036463D" w:rsidRDefault="00FA2E4D" w:rsidP="00E2106B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Public domai</w:t>
      </w:r>
      <w:r w:rsidR="004A3876">
        <w:rPr>
          <w:rFonts w:ascii="Courier New" w:hAnsi="Courier New" w:cs="Courier New"/>
          <w:sz w:val="16"/>
          <w:szCs w:val="16"/>
        </w:rPr>
        <w:t>n references are used to derive this algorithm as included in this paper.</w:t>
      </w:r>
    </w:p>
    <w:p w:rsidR="001945EB" w:rsidRPr="0036463D" w:rsidRDefault="001945EB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E2106B" w:rsidRPr="0036463D" w:rsidRDefault="00E2106B" w:rsidP="00E2106B">
      <w:pPr>
        <w:spacing w:after="0"/>
        <w:rPr>
          <w:rFonts w:ascii="Courier New" w:hAnsi="Courier New" w:cs="Courier New"/>
          <w:sz w:val="16"/>
          <w:szCs w:val="16"/>
        </w:rPr>
      </w:pPr>
      <w:r w:rsidRPr="0036463D">
        <w:rPr>
          <w:rFonts w:ascii="Courier New" w:hAnsi="Courier New" w:cs="Courier New"/>
          <w:sz w:val="16"/>
          <w:szCs w:val="16"/>
        </w:rPr>
        <w:t>Complementary filters are used in this method. Quaternions are used to get short term “theta”, “phi”, and “psi” where the accelerometer is used to compute the long term “theta” &amp; “phi”. The compass is used to compute the long term “psi”.</w:t>
      </w:r>
    </w:p>
    <w:p w:rsidR="0036463D" w:rsidRPr="0036463D" w:rsidRDefault="0036463D" w:rsidP="00E2106B">
      <w:pPr>
        <w:spacing w:after="0"/>
        <w:rPr>
          <w:rFonts w:ascii="Courier New" w:hAnsi="Courier New" w:cs="Courier New"/>
          <w:sz w:val="16"/>
          <w:szCs w:val="16"/>
        </w:rPr>
      </w:pPr>
    </w:p>
    <w:p w:rsidR="00A072E6" w:rsidRDefault="00A072E6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36463D" w:rsidRDefault="0036463D" w:rsidP="00E2106B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lastRenderedPageBreak/>
        <w:t xml:space="preserve">This is the standard axes </w:t>
      </w:r>
      <w:r w:rsidR="00F447D5">
        <w:rPr>
          <w:rFonts w:ascii="Courier New" w:hAnsi="Courier New" w:cs="Courier New"/>
          <w:sz w:val="16"/>
          <w:szCs w:val="16"/>
        </w:rPr>
        <w:t xml:space="preserve">convention </w:t>
      </w:r>
      <w:r w:rsidR="00A072E6">
        <w:rPr>
          <w:rFonts w:ascii="Courier New" w:hAnsi="Courier New" w:cs="Courier New"/>
          <w:sz w:val="16"/>
          <w:szCs w:val="16"/>
        </w:rPr>
        <w:t xml:space="preserve">normally </w:t>
      </w:r>
      <w:r>
        <w:rPr>
          <w:rFonts w:ascii="Courier New" w:hAnsi="Courier New" w:cs="Courier New"/>
          <w:sz w:val="16"/>
          <w:szCs w:val="16"/>
        </w:rPr>
        <w:t>used for aircraft.</w:t>
      </w:r>
    </w:p>
    <w:p w:rsidR="00A072E6" w:rsidRDefault="00A072E6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 subscript “V” is for the vehicle axis and the subscript “B” is for the body axis.</w:t>
      </w:r>
    </w:p>
    <w:p w:rsidR="0036463D" w:rsidRDefault="0036463D" w:rsidP="0036463D">
      <w:pPr>
        <w:pStyle w:val="ListParagraph"/>
        <w:numPr>
          <w:ilvl w:val="0"/>
          <w:numId w:val="1"/>
        </w:numPr>
        <w:spacing w:after="0"/>
        <w:rPr>
          <w:rFonts w:ascii="Courier New" w:hAnsi="Courier New" w:cs="Courier New"/>
          <w:sz w:val="16"/>
          <w:szCs w:val="16"/>
        </w:rPr>
      </w:pPr>
      <w:r w:rsidRPr="0036463D">
        <w:rPr>
          <w:rFonts w:ascii="Courier New" w:hAnsi="Courier New" w:cs="Courier New"/>
          <w:sz w:val="16"/>
          <w:szCs w:val="16"/>
        </w:rPr>
        <w:t xml:space="preserve">The first rotation is </w:t>
      </w:r>
      <w:r>
        <w:rPr>
          <w:rFonts w:ascii="Courier New" w:hAnsi="Courier New" w:cs="Courier New"/>
          <w:sz w:val="16"/>
          <w:szCs w:val="16"/>
        </w:rPr>
        <w:t xml:space="preserve">in </w:t>
      </w:r>
      <w:r w:rsidRPr="0036463D">
        <w:rPr>
          <w:rFonts w:ascii="Courier New" w:hAnsi="Courier New" w:cs="Courier New"/>
          <w:sz w:val="16"/>
          <w:szCs w:val="16"/>
        </w:rPr>
        <w:t>azimuth “psi”.</w:t>
      </w:r>
    </w:p>
    <w:p w:rsidR="0036463D" w:rsidRDefault="0036463D" w:rsidP="0036463D">
      <w:pPr>
        <w:spacing w:after="0"/>
        <w:rPr>
          <w:rFonts w:ascii="Courier New" w:hAnsi="Courier New" w:cs="Courier New"/>
          <w:sz w:val="16"/>
          <w:szCs w:val="16"/>
        </w:rPr>
      </w:pPr>
    </w:p>
    <w:p w:rsidR="0036463D" w:rsidRPr="00A072E6" w:rsidRDefault="009E002D" w:rsidP="0036463D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B0F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Courier New"/>
              <w:sz w:val="16"/>
              <w:szCs w:val="16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</m:m>
            </m:e>
          </m:d>
        </m:oMath>
      </m:oMathPara>
    </w:p>
    <w:p w:rsidR="00A072E6" w:rsidRDefault="00A072E6" w:rsidP="0036463D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72E6" w:rsidRDefault="00A072E6" w:rsidP="00A072E6">
      <w:pPr>
        <w:spacing w:after="0"/>
        <w:jc w:val="center"/>
        <w:rPr>
          <w:rFonts w:ascii="Courier New" w:eastAsiaTheme="minorEastAsia" w:hAnsi="Courier New" w:cs="Courier New"/>
          <w:sz w:val="16"/>
          <w:szCs w:val="16"/>
        </w:rPr>
      </w:pPr>
      <w:r>
        <w:object w:dxaOrig="7786" w:dyaOrig="4605">
          <v:shape id="_x0000_i1026" type="#_x0000_t75" style="width:214.95pt;height:127.2pt" o:ole="">
            <v:imagedata r:id="rId8" o:title=""/>
          </v:shape>
          <o:OLEObject Type="Embed" ProgID="Visio.Drawing.15" ShapeID="_x0000_i1026" DrawAspect="Content" ObjectID="_1728281636" r:id="rId9"/>
        </w:object>
      </w:r>
    </w:p>
    <w:p w:rsidR="0036463D" w:rsidRPr="0036463D" w:rsidRDefault="0036463D" w:rsidP="0036463D">
      <w:pPr>
        <w:spacing w:after="0"/>
        <w:rPr>
          <w:rFonts w:ascii="Courier New" w:hAnsi="Courier New" w:cs="Courier New"/>
          <w:sz w:val="16"/>
          <w:szCs w:val="16"/>
        </w:rPr>
      </w:pPr>
    </w:p>
    <w:p w:rsidR="0036463D" w:rsidRDefault="0036463D" w:rsidP="0036463D">
      <w:pPr>
        <w:pStyle w:val="ListParagraph"/>
        <w:numPr>
          <w:ilvl w:val="0"/>
          <w:numId w:val="1"/>
        </w:num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 second rotation is in pitch “theta”.</w:t>
      </w:r>
    </w:p>
    <w:p w:rsidR="006E3134" w:rsidRDefault="006E3134" w:rsidP="006E3134">
      <w:pPr>
        <w:spacing w:after="0"/>
        <w:rPr>
          <w:rFonts w:ascii="Courier New" w:hAnsi="Courier New" w:cs="Courier New"/>
          <w:sz w:val="16"/>
          <w:szCs w:val="16"/>
        </w:rPr>
      </w:pPr>
    </w:p>
    <w:p w:rsidR="006E3134" w:rsidRDefault="009E002D" w:rsidP="006E3134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B05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Courier New"/>
              <w:sz w:val="16"/>
              <w:szCs w:val="16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B0F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F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F0"/>
                            <w:sz w:val="16"/>
                            <w:szCs w:val="16"/>
                          </w:rPr>
                          <m:t>1</m:t>
                        </m:r>
                      </m:sub>
                    </m:sSub>
                  </m:e>
                </m:mr>
              </m:m>
            </m:e>
          </m:d>
        </m:oMath>
      </m:oMathPara>
    </w:p>
    <w:p w:rsidR="006E3134" w:rsidRDefault="006E3134" w:rsidP="006E3134">
      <w:pPr>
        <w:spacing w:after="0"/>
        <w:rPr>
          <w:rFonts w:ascii="Courier New" w:hAnsi="Courier New" w:cs="Courier New"/>
          <w:sz w:val="16"/>
          <w:szCs w:val="16"/>
        </w:rPr>
      </w:pPr>
    </w:p>
    <w:p w:rsidR="00A072E6" w:rsidRPr="006E3134" w:rsidRDefault="00A072E6" w:rsidP="00A072E6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object w:dxaOrig="7786" w:dyaOrig="4921">
          <v:shape id="_x0000_i1027" type="#_x0000_t75" style="width:3in;height:136.45pt" o:ole="">
            <v:imagedata r:id="rId10" o:title=""/>
          </v:shape>
          <o:OLEObject Type="Embed" ProgID="Visio.Drawing.15" ShapeID="_x0000_i1027" DrawAspect="Content" ObjectID="_1728281637" r:id="rId11"/>
        </w:object>
      </w:r>
    </w:p>
    <w:p w:rsidR="003943DC" w:rsidRPr="003943DC" w:rsidRDefault="003943DC" w:rsidP="003943DC">
      <w:pPr>
        <w:spacing w:after="0"/>
        <w:rPr>
          <w:rFonts w:ascii="Courier New" w:hAnsi="Courier New" w:cs="Courier New"/>
          <w:sz w:val="16"/>
          <w:szCs w:val="16"/>
        </w:rPr>
      </w:pPr>
    </w:p>
    <w:p w:rsidR="0036463D" w:rsidRDefault="0036463D" w:rsidP="0036463D">
      <w:pPr>
        <w:pStyle w:val="ListParagraph"/>
        <w:numPr>
          <w:ilvl w:val="0"/>
          <w:numId w:val="1"/>
        </w:num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 third rotation is in roll “phi”.</w:t>
      </w:r>
    </w:p>
    <w:p w:rsidR="008C76F1" w:rsidRDefault="008C76F1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8C76F1" w:rsidRPr="00A072E6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FF000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Courier New"/>
              <w:sz w:val="16"/>
              <w:szCs w:val="16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B05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00B05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00B050"/>
                            <w:sz w:val="16"/>
                            <w:szCs w:val="16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:rsidR="00A072E6" w:rsidRDefault="00A072E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72E6" w:rsidRDefault="00A072E6" w:rsidP="00A072E6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object w:dxaOrig="7786" w:dyaOrig="4921">
          <v:shape id="_x0000_i1028" type="#_x0000_t75" style="width:215.65pt;height:136.45pt" o:ole="">
            <v:imagedata r:id="rId12" o:title=""/>
          </v:shape>
          <o:OLEObject Type="Embed" ProgID="Visio.Drawing.15" ShapeID="_x0000_i1028" DrawAspect="Content" ObjectID="_1728281638" r:id="rId13"/>
        </w:object>
      </w:r>
    </w:p>
    <w:p w:rsidR="00A072E6" w:rsidRDefault="00A072E6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A072E6" w:rsidRDefault="00A072E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8C76F1" w:rsidRDefault="00A072E6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After multiplying the three rotation</w:t>
      </w:r>
      <w:r w:rsidR="005F5106">
        <w:rPr>
          <w:rFonts w:ascii="Courier New" w:hAnsi="Courier New" w:cs="Courier New"/>
          <w:sz w:val="16"/>
          <w:szCs w:val="16"/>
        </w:rPr>
        <w:t xml:space="preserve"> together</w:t>
      </w:r>
      <w:r>
        <w:rPr>
          <w:rFonts w:ascii="Courier New" w:hAnsi="Courier New" w:cs="Courier New"/>
          <w:sz w:val="16"/>
          <w:szCs w:val="16"/>
        </w:rPr>
        <w:t>, the following transformation is obtained</w:t>
      </w:r>
      <w:r w:rsidR="005F5106">
        <w:rPr>
          <w:rFonts w:ascii="Courier New" w:hAnsi="Courier New" w:cs="Courier New"/>
          <w:sz w:val="16"/>
          <w:szCs w:val="16"/>
        </w:rPr>
        <w:t>:</w:t>
      </w:r>
    </w:p>
    <w:p w:rsidR="005F5106" w:rsidRDefault="005F510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5F5106" w:rsidRDefault="009E002D" w:rsidP="005F5106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FF0000"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color w:val="FF0000"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color w:val="FF0000"/>
                            <w:sz w:val="16"/>
                            <w:szCs w:val="16"/>
                          </w:rPr>
                          <m:t>B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Courier New"/>
              <w:sz w:val="16"/>
              <w:szCs w:val="16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  <m:func>
                          <m:func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sin</m:t>
                            </m:r>
                          </m:fName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 w:cs="Courier New"/>
                                    <w:i/>
                                    <w:sz w:val="16"/>
                                    <w:szCs w:val="16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Courier New"/>
                                    <w:sz w:val="16"/>
                                    <w:szCs w:val="16"/>
                                  </w:rPr>
                                  <m:t>ψ</m:t>
                                </m:r>
                              </m:e>
                            </m:d>
                          </m:e>
                        </m:func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  <m:func>
                          <m:func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sin</m:t>
                            </m:r>
                          </m:fName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 w:cs="Courier New"/>
                                    <w:i/>
                                    <w:sz w:val="16"/>
                                    <w:szCs w:val="16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Courier New"/>
                                    <w:sz w:val="16"/>
                                    <w:szCs w:val="16"/>
                                  </w:rPr>
                                  <m:t>ψ</m:t>
                                </m:r>
                              </m:e>
                            </m:d>
                          </m:e>
                        </m:func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+</m:t>
                        </m:r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+</m:t>
                    </m:r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  <m:r>
                      <w:rPr>
                        <w:rFonts w:ascii="Cambria Math" w:hAnsi="Cambria Math" w:cs="Courier New"/>
                        <w:sz w:val="16"/>
                        <w:szCs w:val="16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ϕ</m:t>
                            </m:r>
                          </m:e>
                        </m:d>
                      </m:e>
                    </m:func>
                    <m:func>
                      <m:func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Courier New"/>
                            <w:i/>
                            <w:sz w:val="16"/>
                            <w:szCs w:val="1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V</m:t>
                        </m:r>
                      </m:sub>
                    </m:sSub>
                  </m:e>
                </m:mr>
              </m:m>
            </m:e>
          </m:d>
        </m:oMath>
      </m:oMathPara>
    </w:p>
    <w:p w:rsidR="005F5106" w:rsidRDefault="005F510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072E6" w:rsidRDefault="00A072E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072E6" w:rsidRPr="00E011D3" w:rsidRDefault="00A072E6" w:rsidP="00A072E6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72E6" w:rsidRDefault="00A072E6" w:rsidP="00A072E6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>
        <w:rPr>
          <w:rFonts w:ascii="Courier New" w:eastAsiaTheme="minorEastAsia" w:hAnsi="Courier New" w:cs="Courier New"/>
          <w:sz w:val="16"/>
          <w:szCs w:val="16"/>
        </w:rPr>
        <w:t xml:space="preserve">Body Axis Angular </w:t>
      </w:r>
      <w:r w:rsidR="00F447D5">
        <w:rPr>
          <w:rFonts w:ascii="Courier New" w:eastAsiaTheme="minorEastAsia" w:hAnsi="Courier New" w:cs="Courier New"/>
          <w:sz w:val="16"/>
          <w:szCs w:val="16"/>
        </w:rPr>
        <w:t>Rates to Euler Angle Rates can</w:t>
      </w:r>
      <w:r>
        <w:rPr>
          <w:rFonts w:ascii="Courier New" w:eastAsiaTheme="minorEastAsia" w:hAnsi="Courier New" w:cs="Courier New"/>
          <w:sz w:val="16"/>
          <w:szCs w:val="16"/>
        </w:rPr>
        <w:t xml:space="preserve"> be solv</w:t>
      </w:r>
      <w:r w:rsidR="00F447D5">
        <w:rPr>
          <w:rFonts w:ascii="Courier New" w:eastAsiaTheme="minorEastAsia" w:hAnsi="Courier New" w:cs="Courier New"/>
          <w:sz w:val="16"/>
          <w:szCs w:val="16"/>
        </w:rPr>
        <w:t>ed using the following equation:</w:t>
      </w:r>
    </w:p>
    <w:p w:rsidR="00A072E6" w:rsidRDefault="00A072E6" w:rsidP="00A072E6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72E6" w:rsidRPr="001D4998" w:rsidRDefault="009E002D" w:rsidP="00A072E6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acc>
                  </m:e>
                </m:mr>
                <m:m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θ</m:t>
                        </m:r>
                      </m:e>
                    </m:acc>
                  </m:e>
                </m:mr>
                <m:m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ψ</m:t>
                        </m:r>
                      </m:e>
                    </m:acc>
                  </m:e>
                </m:mr>
              </m:m>
            </m:e>
          </m:d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1</m:t>
                    </m:r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func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tan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θ</m:t>
                        </m:r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func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tan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θ</m:t>
                        </m:r>
                      </m:e>
                    </m:func>
                  </m:e>
                </m:m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-sin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func>
                  </m:e>
                </m:m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0</m:t>
                    </m:r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  <m:func>
                          <m:funcPr>
                            <m:ctrlPr>
                              <w:rPr>
                                <w:rFonts w:ascii="Cambria Math" w:eastAsiaTheme="minorEastAsia" w:hAnsi="Cambria Math" w:cs="Courier New"/>
                                <w:i/>
                                <w:sz w:val="16"/>
                                <w:szCs w:val="1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Courier New"/>
                                <w:sz w:val="16"/>
                                <w:szCs w:val="16"/>
                              </w:rPr>
                              <m:t>sec</m:t>
                            </m:r>
                          </m:fName>
                          <m:e>
                            <m:r>
                              <w:rPr>
                                <w:rFonts w:ascii="Cambria Math" w:eastAsiaTheme="minorEastAsia" w:hAnsi="Cambria Math" w:cs="Courier New"/>
                                <w:sz w:val="16"/>
                                <w:szCs w:val="16"/>
                              </w:rPr>
                              <m:t>θ</m:t>
                            </m:r>
                          </m:e>
                        </m:func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φ</m:t>
                        </m:r>
                      </m:e>
                    </m:func>
                    <m:func>
                      <m:funcPr>
                        <m:ctrlPr>
                          <w:rPr>
                            <w:rFonts w:ascii="Cambria Math" w:eastAsiaTheme="minorEastAsia" w:hAnsi="Cambria Math" w:cs="Courier New"/>
                            <w:i/>
                            <w:sz w:val="16"/>
                            <w:szCs w:val="1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Courier New"/>
                            <w:sz w:val="16"/>
                            <w:szCs w:val="16"/>
                          </w:rPr>
                          <m:t>sec</m:t>
                        </m:r>
                      </m:fName>
                      <m:e>
                        <m:r>
                          <w:rPr>
                            <w:rFonts w:ascii="Cambria Math" w:eastAsiaTheme="minorEastAsia" w:hAnsi="Cambria Math" w:cs="Courier New"/>
                            <w:sz w:val="16"/>
                            <w:szCs w:val="16"/>
                          </w:rPr>
                          <m:t>θ</m:t>
                        </m:r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mP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 xml:space="preserve"> p 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 xml:space="preserve"> q </m:t>
                    </m:r>
                  </m:e>
                </m:mr>
                <m:m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 xml:space="preserve"> r </m:t>
                    </m:r>
                  </m:e>
                </m:mr>
              </m:m>
            </m:e>
          </m:d>
        </m:oMath>
      </m:oMathPara>
    </w:p>
    <w:p w:rsidR="00A072E6" w:rsidRDefault="00A072E6" w:rsidP="00A072E6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72E6" w:rsidRDefault="004A3876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However, with the</w:t>
      </w:r>
      <w:r w:rsidR="00A072E6">
        <w:rPr>
          <w:rFonts w:ascii="Courier New" w:hAnsi="Courier New" w:cs="Courier New"/>
          <w:sz w:val="16"/>
          <w:szCs w:val="16"/>
        </w:rPr>
        <w:t xml:space="preserve"> trigo</w:t>
      </w:r>
      <w:r w:rsidR="00F447D5">
        <w:rPr>
          <w:rFonts w:ascii="Courier New" w:hAnsi="Courier New" w:cs="Courier New"/>
          <w:sz w:val="16"/>
          <w:szCs w:val="16"/>
        </w:rPr>
        <w:t>no</w:t>
      </w:r>
      <w:r w:rsidR="00A072E6">
        <w:rPr>
          <w:rFonts w:ascii="Courier New" w:hAnsi="Courier New" w:cs="Courier New"/>
          <w:sz w:val="16"/>
          <w:szCs w:val="16"/>
        </w:rPr>
        <w:t>metric functions</w:t>
      </w:r>
      <w:r>
        <w:rPr>
          <w:rFonts w:ascii="Courier New" w:hAnsi="Courier New" w:cs="Courier New"/>
          <w:sz w:val="16"/>
          <w:szCs w:val="16"/>
        </w:rPr>
        <w:t xml:space="preserve"> in the matrix such as tangent and secant there are singularities. Therefore, </w:t>
      </w:r>
      <w:r w:rsidR="00A072E6">
        <w:rPr>
          <w:rFonts w:ascii="Courier New" w:hAnsi="Courier New" w:cs="Courier New"/>
          <w:sz w:val="16"/>
          <w:szCs w:val="16"/>
        </w:rPr>
        <w:t xml:space="preserve">this </w:t>
      </w:r>
      <w:r>
        <w:rPr>
          <w:rFonts w:ascii="Courier New" w:hAnsi="Courier New" w:cs="Courier New"/>
          <w:sz w:val="16"/>
          <w:szCs w:val="16"/>
        </w:rPr>
        <w:t xml:space="preserve">method </w:t>
      </w:r>
      <w:r w:rsidR="00A072E6">
        <w:rPr>
          <w:rFonts w:ascii="Courier New" w:hAnsi="Courier New" w:cs="Courier New"/>
          <w:sz w:val="16"/>
          <w:szCs w:val="16"/>
        </w:rPr>
        <w:t xml:space="preserve">is limited as there are </w:t>
      </w:r>
      <w:r w:rsidR="00F447D5">
        <w:rPr>
          <w:rFonts w:ascii="Courier New" w:hAnsi="Courier New" w:cs="Courier New"/>
          <w:sz w:val="16"/>
          <w:szCs w:val="16"/>
        </w:rPr>
        <w:t>singularities</w:t>
      </w:r>
      <w:r w:rsidR="00A072E6">
        <w:rPr>
          <w:rFonts w:ascii="Courier New" w:hAnsi="Courier New" w:cs="Courier New"/>
          <w:sz w:val="16"/>
          <w:szCs w:val="16"/>
        </w:rPr>
        <w:t xml:space="preserve">. </w:t>
      </w:r>
      <w:r w:rsidR="00F447D5">
        <w:rPr>
          <w:rFonts w:ascii="Courier New" w:hAnsi="Courier New" w:cs="Courier New"/>
          <w:sz w:val="16"/>
          <w:szCs w:val="16"/>
        </w:rPr>
        <w:t>Therefore a method using Quaternions is used to avoid these singularities.</w:t>
      </w:r>
      <w:r>
        <w:rPr>
          <w:rFonts w:ascii="Courier New" w:hAnsi="Courier New" w:cs="Courier New"/>
          <w:sz w:val="16"/>
          <w:szCs w:val="16"/>
        </w:rPr>
        <w:t xml:space="preserve"> Quaternions will allow multiple rotations to avoid the issue with the singularities as shown in the above equation.</w:t>
      </w:r>
    </w:p>
    <w:p w:rsidR="00A072E6" w:rsidRDefault="00A072E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183749" w:rsidRDefault="00183749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C26BB0" w:rsidRPr="00C26BB0" w:rsidRDefault="00C26BB0" w:rsidP="00C26BB0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C26BB0">
        <w:rPr>
          <w:rFonts w:ascii="Courier New" w:hAnsi="Courier New" w:cs="Courier New"/>
          <w:b/>
          <w:sz w:val="16"/>
          <w:szCs w:val="16"/>
        </w:rPr>
        <w:lastRenderedPageBreak/>
        <w:t xml:space="preserve">Quadcopter that has a MPU-9250 </w:t>
      </w:r>
      <w:r w:rsidR="00477797">
        <w:rPr>
          <w:rFonts w:ascii="Courier New" w:hAnsi="Courier New" w:cs="Courier New"/>
          <w:b/>
          <w:sz w:val="16"/>
          <w:szCs w:val="16"/>
        </w:rPr>
        <w:t xml:space="preserve">IMU </w:t>
      </w:r>
      <w:r w:rsidRPr="00C26BB0">
        <w:rPr>
          <w:rFonts w:ascii="Courier New" w:hAnsi="Courier New" w:cs="Courier New"/>
          <w:b/>
          <w:sz w:val="16"/>
          <w:szCs w:val="16"/>
        </w:rPr>
        <w:t>installed:</w:t>
      </w:r>
    </w:p>
    <w:p w:rsidR="00C26BB0" w:rsidRDefault="00C26BB0" w:rsidP="00C26BB0">
      <w:pPr>
        <w:spacing w:after="0"/>
        <w:rPr>
          <w:rFonts w:ascii="Courier New" w:hAnsi="Courier New" w:cs="Courier New"/>
          <w:sz w:val="16"/>
          <w:szCs w:val="16"/>
        </w:rPr>
      </w:pPr>
    </w:p>
    <w:p w:rsidR="00C26BB0" w:rsidRDefault="009E002D" w:rsidP="00C26BB0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pict>
          <v:shape id="_x0000_i1029" type="#_x0000_t75" style="width:4in;height:511.9pt">
            <v:imagedata r:id="rId14" o:title="quadcopter_small"/>
          </v:shape>
        </w:pict>
      </w:r>
    </w:p>
    <w:p w:rsidR="00C26BB0" w:rsidRDefault="00C26BB0" w:rsidP="00C26BB0">
      <w:pPr>
        <w:spacing w:after="0"/>
        <w:rPr>
          <w:rFonts w:ascii="Courier New" w:hAnsi="Courier New" w:cs="Courier New"/>
          <w:sz w:val="16"/>
          <w:szCs w:val="16"/>
        </w:rPr>
      </w:pPr>
    </w:p>
    <w:p w:rsidR="00C26BB0" w:rsidRDefault="00C26BB0" w:rsidP="00C26BB0">
      <w:pPr>
        <w:spacing w:after="0"/>
        <w:rPr>
          <w:rFonts w:ascii="Courier New" w:hAnsi="Courier New" w:cs="Courier New"/>
          <w:sz w:val="16"/>
          <w:szCs w:val="16"/>
        </w:rPr>
      </w:pPr>
    </w:p>
    <w:p w:rsidR="00C26BB0" w:rsidRDefault="00C26BB0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C26BB0" w:rsidRPr="00C26BB0" w:rsidRDefault="00C26BB0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183749" w:rsidRPr="00A072E6" w:rsidRDefault="00A072E6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A072E6">
        <w:rPr>
          <w:rFonts w:ascii="Courier New" w:hAnsi="Courier New" w:cs="Courier New"/>
          <w:b/>
          <w:sz w:val="16"/>
          <w:szCs w:val="16"/>
        </w:rPr>
        <w:t xml:space="preserve">The IMU </w:t>
      </w:r>
      <w:r w:rsidR="00183749" w:rsidRPr="00A072E6">
        <w:rPr>
          <w:rFonts w:ascii="Courier New" w:hAnsi="Courier New" w:cs="Courier New"/>
          <w:b/>
          <w:sz w:val="16"/>
          <w:szCs w:val="16"/>
        </w:rPr>
        <w:t>MPU-9250 is used (</w:t>
      </w:r>
      <w:r w:rsidRPr="00A072E6">
        <w:rPr>
          <w:rFonts w:ascii="Courier New" w:hAnsi="Courier New" w:cs="Courier New"/>
          <w:b/>
          <w:sz w:val="16"/>
          <w:szCs w:val="16"/>
        </w:rPr>
        <w:t xml:space="preserve">here is some polarity information from its </w:t>
      </w:r>
      <w:r w:rsidR="00183749" w:rsidRPr="00A072E6">
        <w:rPr>
          <w:rFonts w:ascii="Courier New" w:hAnsi="Courier New" w:cs="Courier New"/>
          <w:b/>
          <w:sz w:val="16"/>
          <w:szCs w:val="16"/>
        </w:rPr>
        <w:t>data sheet):</w:t>
      </w:r>
    </w:p>
    <w:p w:rsidR="00183749" w:rsidRDefault="00183749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183749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We first need to take the raw data from the sensor and adjust the polarities to get them to comply with the standard aircraft axes. </w:t>
      </w:r>
      <w:r w:rsidR="00183749">
        <w:rPr>
          <w:rFonts w:ascii="Courier New" w:hAnsi="Courier New" w:cs="Courier New"/>
          <w:sz w:val="16"/>
          <w:szCs w:val="16"/>
        </w:rPr>
        <w:t>Note the dot on the sheet</w:t>
      </w:r>
      <w:r w:rsidR="00665AEA">
        <w:rPr>
          <w:rFonts w:ascii="Courier New" w:hAnsi="Courier New" w:cs="Courier New"/>
          <w:sz w:val="16"/>
          <w:szCs w:val="16"/>
        </w:rPr>
        <w:t xml:space="preserve"> o</w:t>
      </w:r>
      <w:r>
        <w:rPr>
          <w:rFonts w:ascii="Courier New" w:hAnsi="Courier New" w:cs="Courier New"/>
          <w:sz w:val="16"/>
          <w:szCs w:val="16"/>
        </w:rPr>
        <w:t>n the device</w:t>
      </w:r>
      <w:r w:rsidR="00183749">
        <w:rPr>
          <w:rFonts w:ascii="Courier New" w:hAnsi="Courier New" w:cs="Courier New"/>
          <w:sz w:val="16"/>
          <w:szCs w:val="16"/>
        </w:rPr>
        <w:t>. In our aircr</w:t>
      </w:r>
      <w:r w:rsidR="004A3876">
        <w:rPr>
          <w:rFonts w:ascii="Courier New" w:hAnsi="Courier New" w:cs="Courier New"/>
          <w:sz w:val="16"/>
          <w:szCs w:val="16"/>
        </w:rPr>
        <w:t>aft as shown in F</w:t>
      </w:r>
      <w:r w:rsidR="00665AEA">
        <w:rPr>
          <w:rFonts w:ascii="Courier New" w:hAnsi="Courier New" w:cs="Courier New"/>
          <w:sz w:val="16"/>
          <w:szCs w:val="16"/>
        </w:rPr>
        <w:t>igure 4 below, t</w:t>
      </w:r>
      <w:r w:rsidR="00183749">
        <w:rPr>
          <w:rFonts w:ascii="Courier New" w:hAnsi="Courier New" w:cs="Courier New"/>
          <w:sz w:val="16"/>
          <w:szCs w:val="16"/>
        </w:rPr>
        <w:t xml:space="preserve">he nose of the aircraft is aligned with the </w:t>
      </w:r>
      <w:r w:rsidR="004D37FE">
        <w:rPr>
          <w:rFonts w:ascii="Courier New" w:hAnsi="Courier New" w:cs="Courier New"/>
          <w:sz w:val="16"/>
          <w:szCs w:val="16"/>
        </w:rPr>
        <w:t>X</w:t>
      </w:r>
      <w:r w:rsidR="00183749">
        <w:rPr>
          <w:rFonts w:ascii="Courier New" w:hAnsi="Courier New" w:cs="Courier New"/>
          <w:sz w:val="16"/>
          <w:szCs w:val="16"/>
        </w:rPr>
        <w:t xml:space="preserve"> axis</w:t>
      </w:r>
      <w:r>
        <w:rPr>
          <w:rFonts w:ascii="Courier New" w:hAnsi="Courier New" w:cs="Courier New"/>
          <w:sz w:val="16"/>
          <w:szCs w:val="16"/>
        </w:rPr>
        <w:t>,</w:t>
      </w:r>
      <w:r w:rsidR="00665AEA">
        <w:rPr>
          <w:rFonts w:ascii="Courier New" w:hAnsi="Courier New" w:cs="Courier New"/>
          <w:sz w:val="16"/>
          <w:szCs w:val="16"/>
        </w:rPr>
        <w:t xml:space="preserve"> and the</w:t>
      </w:r>
      <w:r w:rsidR="00183749">
        <w:rPr>
          <w:rFonts w:ascii="Courier New" w:hAnsi="Courier New" w:cs="Courier New"/>
          <w:sz w:val="16"/>
          <w:szCs w:val="16"/>
        </w:rPr>
        <w:t xml:space="preserve"> right wing of the aircraft is aligned with the </w:t>
      </w:r>
      <w:r w:rsidR="004D37FE">
        <w:rPr>
          <w:rFonts w:ascii="Courier New" w:hAnsi="Courier New" w:cs="Courier New"/>
          <w:sz w:val="16"/>
          <w:szCs w:val="16"/>
        </w:rPr>
        <w:t>-Y</w:t>
      </w:r>
      <w:r w:rsidR="00183749">
        <w:rPr>
          <w:rFonts w:ascii="Courier New" w:hAnsi="Courier New" w:cs="Courier New"/>
          <w:sz w:val="16"/>
          <w:szCs w:val="16"/>
        </w:rPr>
        <w:t xml:space="preserve"> axis. Th</w:t>
      </w:r>
      <w:r w:rsidR="004A3876">
        <w:rPr>
          <w:rFonts w:ascii="Courier New" w:hAnsi="Courier New" w:cs="Courier New"/>
          <w:sz w:val="16"/>
          <w:szCs w:val="16"/>
        </w:rPr>
        <w:t>e Z axis is shown in F</w:t>
      </w:r>
      <w:r w:rsidR="00665AEA">
        <w:rPr>
          <w:rFonts w:ascii="Courier New" w:hAnsi="Courier New" w:cs="Courier New"/>
          <w:sz w:val="16"/>
          <w:szCs w:val="16"/>
        </w:rPr>
        <w:t>igure 4 is</w:t>
      </w:r>
      <w:r w:rsidR="00183749">
        <w:rPr>
          <w:rFonts w:ascii="Courier New" w:hAnsi="Courier New" w:cs="Courier New"/>
          <w:sz w:val="16"/>
          <w:szCs w:val="16"/>
        </w:rPr>
        <w:t xml:space="preserve"> opposite to that on the </w:t>
      </w:r>
      <w:r>
        <w:rPr>
          <w:rFonts w:ascii="Courier New" w:hAnsi="Courier New" w:cs="Courier New"/>
          <w:sz w:val="16"/>
          <w:szCs w:val="16"/>
        </w:rPr>
        <w:t xml:space="preserve">standard </w:t>
      </w:r>
      <w:r w:rsidR="00183749">
        <w:rPr>
          <w:rFonts w:ascii="Courier New" w:hAnsi="Courier New" w:cs="Courier New"/>
          <w:sz w:val="16"/>
          <w:szCs w:val="16"/>
        </w:rPr>
        <w:t>aircraft</w:t>
      </w:r>
      <w:r>
        <w:rPr>
          <w:rFonts w:ascii="Courier New" w:hAnsi="Courier New" w:cs="Courier New"/>
          <w:sz w:val="16"/>
          <w:szCs w:val="16"/>
        </w:rPr>
        <w:t xml:space="preserve"> axes</w:t>
      </w:r>
      <w:r w:rsidR="00183749">
        <w:rPr>
          <w:rFonts w:ascii="Courier New" w:hAnsi="Courier New" w:cs="Courier New"/>
          <w:sz w:val="16"/>
          <w:szCs w:val="16"/>
        </w:rPr>
        <w:t>.</w:t>
      </w:r>
    </w:p>
    <w:p w:rsidR="00183749" w:rsidRDefault="00183749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183749" w:rsidRDefault="009E002D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pict>
          <v:shape id="_x0000_i1030" type="#_x0000_t75" style="width:468pt;height:335.3pt">
            <v:imagedata r:id="rId15" o:title="IMU-9250-Polarities"/>
          </v:shape>
        </w:pict>
      </w:r>
    </w:p>
    <w:p w:rsidR="00183749" w:rsidRDefault="00183749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Relative to Figure 4, we want the conventional standard axes polarities where: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Forward – Nose = +X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Right Wing = +Y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Downward = +Z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Roll Rate Right Wing Up = +p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Pitch Rate Nose Up = +q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Yaw Rate Nose Right = +r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It has been found through experimentation that the accels are opposite to the polarities shown in th</w:t>
      </w:r>
      <w:r w:rsidR="004A3876">
        <w:rPr>
          <w:rFonts w:ascii="Courier New" w:hAnsi="Courier New" w:cs="Courier New"/>
          <w:sz w:val="16"/>
          <w:szCs w:val="16"/>
        </w:rPr>
        <w:t>e diagram in Figure 4.</w:t>
      </w:r>
    </w:p>
    <w:p w:rsidR="000B0D6C" w:rsidRDefault="004A3876" w:rsidP="000B0D6C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In the F</w:t>
      </w:r>
      <w:r w:rsidR="000B0D6C">
        <w:rPr>
          <w:rFonts w:ascii="Courier New" w:hAnsi="Courier New" w:cs="Courier New"/>
          <w:sz w:val="16"/>
          <w:szCs w:val="16"/>
        </w:rPr>
        <w:t>igure 4 above it shows: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Pr="003D0F5A" w:rsidRDefault="003D0F5A" w:rsidP="000B0D6C">
      <w:pPr>
        <w:spacing w:after="0"/>
        <w:rPr>
          <w:rFonts w:ascii="Courier New" w:hAnsi="Courier New" w:cs="Courier New"/>
          <w:b/>
          <w:color w:val="FF0000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Accel_X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reverse</w:t>
      </w:r>
      <w:r w:rsidR="000B0D6C">
        <w:rPr>
          <w:rFonts w:ascii="Courier New" w:hAnsi="Courier New" w:cs="Courier New"/>
          <w:sz w:val="16"/>
          <w:szCs w:val="16"/>
        </w:rPr>
        <w:t xml:space="preserve"> polarity.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Accel_Y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correct polarity.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Accel_Z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correct polarity.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Gyro_X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correct polarity for p.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Gyro_Y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reverse polarity for q.</w:t>
      </w:r>
    </w:p>
    <w:p w:rsidR="000B0D6C" w:rsidRDefault="000B0D6C" w:rsidP="000B0D6C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Gyro_Z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has the reverse polarity for r.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So:</w:t>
      </w: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339F1" w:rsidRDefault="00A339F1" w:rsidP="00A339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Rela</w:t>
      </w:r>
      <w:r w:rsidR="004A3876">
        <w:rPr>
          <w:rFonts w:ascii="Courier New" w:hAnsi="Courier New" w:cs="Courier New"/>
          <w:sz w:val="16"/>
          <w:szCs w:val="16"/>
        </w:rPr>
        <w:t>tive to the gyro axes shown in F</w:t>
      </w:r>
      <w:r>
        <w:rPr>
          <w:rFonts w:ascii="Courier New" w:hAnsi="Courier New" w:cs="Courier New"/>
          <w:sz w:val="16"/>
          <w:szCs w:val="16"/>
        </w:rPr>
        <w:t>igure 4.</w:t>
      </w:r>
    </w:p>
    <w:p w:rsidR="00A339F1" w:rsidRDefault="00A339F1" w:rsidP="00A339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Where </w:t>
      </w:r>
      <w:proofErr w:type="spellStart"/>
      <w:r>
        <w:rPr>
          <w:rFonts w:ascii="Courier New" w:hAnsi="Courier New" w:cs="Courier New"/>
          <w:sz w:val="16"/>
          <w:szCs w:val="16"/>
        </w:rPr>
        <w:t>gyro_x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, </w:t>
      </w:r>
      <w:proofErr w:type="spellStart"/>
      <w:r>
        <w:rPr>
          <w:rFonts w:ascii="Courier New" w:hAnsi="Courier New" w:cs="Courier New"/>
          <w:sz w:val="16"/>
          <w:szCs w:val="16"/>
        </w:rPr>
        <w:t>gyro_y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&amp; </w:t>
      </w:r>
      <w:proofErr w:type="spellStart"/>
      <w:r>
        <w:rPr>
          <w:rFonts w:ascii="Courier New" w:hAnsi="Courier New" w:cs="Courier New"/>
          <w:sz w:val="16"/>
          <w:szCs w:val="16"/>
        </w:rPr>
        <w:t>gyro_z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are the raw data taken from the sensor.</w:t>
      </w:r>
    </w:p>
    <w:p w:rsidR="00A339F1" w:rsidRDefault="00A339F1" w:rsidP="00A339F1">
      <w:pPr>
        <w:spacing w:after="0"/>
        <w:rPr>
          <w:rFonts w:ascii="Courier New" w:hAnsi="Courier New" w:cs="Courier New"/>
          <w:sz w:val="16"/>
          <w:szCs w:val="16"/>
        </w:rPr>
      </w:pP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p = </w:t>
      </w:r>
      <w:proofErr w:type="spellStart"/>
      <w:r>
        <w:rPr>
          <w:rFonts w:ascii="Courier New" w:hAnsi="Courier New" w:cs="Courier New"/>
          <w:sz w:val="16"/>
          <w:szCs w:val="16"/>
        </w:rPr>
        <w:t>gyro_x</w:t>
      </w:r>
      <w:proofErr w:type="spellEnd"/>
    </w:p>
    <w:p w:rsidR="000B0D6C" w:rsidRDefault="000B0D6C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q = -</w:t>
      </w:r>
      <w:proofErr w:type="spellStart"/>
      <w:r>
        <w:rPr>
          <w:rFonts w:ascii="Courier New" w:hAnsi="Courier New" w:cs="Courier New"/>
          <w:sz w:val="16"/>
          <w:szCs w:val="16"/>
        </w:rPr>
        <w:t>gyro_y</w:t>
      </w:r>
      <w:proofErr w:type="spellEnd"/>
    </w:p>
    <w:p w:rsidR="004D37FE" w:rsidRDefault="004D37FE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 = -</w:t>
      </w:r>
      <w:proofErr w:type="spellStart"/>
      <w:r>
        <w:rPr>
          <w:rFonts w:ascii="Courier New" w:hAnsi="Courier New" w:cs="Courier New"/>
          <w:sz w:val="16"/>
          <w:szCs w:val="16"/>
        </w:rPr>
        <w:t>gyro_z</w:t>
      </w:r>
      <w:proofErr w:type="spellEnd"/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Relativ</w:t>
      </w:r>
      <w:r w:rsidR="004A3876">
        <w:rPr>
          <w:rFonts w:ascii="Courier New" w:hAnsi="Courier New" w:cs="Courier New"/>
          <w:sz w:val="16"/>
          <w:szCs w:val="16"/>
        </w:rPr>
        <w:t>e to the compass axes shown in F</w:t>
      </w:r>
      <w:r>
        <w:rPr>
          <w:rFonts w:ascii="Courier New" w:hAnsi="Courier New" w:cs="Courier New"/>
          <w:sz w:val="16"/>
          <w:szCs w:val="16"/>
        </w:rPr>
        <w:t>igure 5.</w:t>
      </w: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W</w:t>
      </w:r>
      <w:r w:rsidR="001B085B">
        <w:rPr>
          <w:rFonts w:ascii="Courier New" w:hAnsi="Courier New" w:cs="Courier New"/>
          <w:sz w:val="16"/>
          <w:szCs w:val="16"/>
        </w:rPr>
        <w:t xml:space="preserve">here </w:t>
      </w:r>
      <w:proofErr w:type="spellStart"/>
      <w:r w:rsidR="001B085B">
        <w:rPr>
          <w:rFonts w:ascii="Courier New" w:hAnsi="Courier New" w:cs="Courier New"/>
          <w:sz w:val="16"/>
          <w:szCs w:val="16"/>
        </w:rPr>
        <w:t>compass_x</w:t>
      </w:r>
      <w:proofErr w:type="spellEnd"/>
      <w:r w:rsidR="001B085B">
        <w:rPr>
          <w:rFonts w:ascii="Courier New" w:hAnsi="Courier New" w:cs="Courier New"/>
          <w:sz w:val="16"/>
          <w:szCs w:val="16"/>
        </w:rPr>
        <w:t xml:space="preserve">, </w:t>
      </w:r>
      <w:proofErr w:type="spellStart"/>
      <w:r w:rsidR="001B085B">
        <w:rPr>
          <w:rFonts w:ascii="Courier New" w:hAnsi="Courier New" w:cs="Courier New"/>
          <w:sz w:val="16"/>
          <w:szCs w:val="16"/>
        </w:rPr>
        <w:t>compass_y</w:t>
      </w:r>
      <w:proofErr w:type="spellEnd"/>
      <w:r w:rsidR="001B085B">
        <w:rPr>
          <w:rFonts w:ascii="Courier New" w:hAnsi="Courier New" w:cs="Courier New"/>
          <w:sz w:val="16"/>
          <w:szCs w:val="16"/>
        </w:rPr>
        <w:t xml:space="preserve"> &amp; </w:t>
      </w:r>
      <w:proofErr w:type="spellStart"/>
      <w:r w:rsidR="001B085B">
        <w:rPr>
          <w:rFonts w:ascii="Courier New" w:hAnsi="Courier New" w:cs="Courier New"/>
          <w:sz w:val="16"/>
          <w:szCs w:val="16"/>
        </w:rPr>
        <w:t>com</w:t>
      </w:r>
      <w:bookmarkStart w:id="0" w:name="_GoBack"/>
      <w:bookmarkEnd w:id="0"/>
      <w:r>
        <w:rPr>
          <w:rFonts w:ascii="Courier New" w:hAnsi="Courier New" w:cs="Courier New"/>
          <w:sz w:val="16"/>
          <w:szCs w:val="16"/>
        </w:rPr>
        <w:t>pass_z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are the raw data taken from the sensor.</w:t>
      </w: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c_x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= </w:t>
      </w:r>
      <w:proofErr w:type="spellStart"/>
      <w:r>
        <w:rPr>
          <w:rFonts w:ascii="Courier New" w:hAnsi="Courier New" w:cs="Courier New"/>
          <w:sz w:val="16"/>
          <w:szCs w:val="16"/>
        </w:rPr>
        <w:t>compass_y</w:t>
      </w:r>
      <w:proofErr w:type="spellEnd"/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c_y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= -</w:t>
      </w:r>
      <w:proofErr w:type="spellStart"/>
      <w:r>
        <w:rPr>
          <w:rFonts w:ascii="Courier New" w:hAnsi="Courier New" w:cs="Courier New"/>
          <w:sz w:val="16"/>
          <w:szCs w:val="16"/>
        </w:rPr>
        <w:t>compass_x</w:t>
      </w:r>
      <w:proofErr w:type="spellEnd"/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  <w:proofErr w:type="spellStart"/>
      <w:r>
        <w:rPr>
          <w:rFonts w:ascii="Courier New" w:hAnsi="Courier New" w:cs="Courier New"/>
          <w:sz w:val="16"/>
          <w:szCs w:val="16"/>
        </w:rPr>
        <w:t>c_z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= </w:t>
      </w:r>
      <w:proofErr w:type="spellStart"/>
      <w:r>
        <w:rPr>
          <w:rFonts w:ascii="Courier New" w:hAnsi="Courier New" w:cs="Courier New"/>
          <w:sz w:val="16"/>
          <w:szCs w:val="16"/>
        </w:rPr>
        <w:t>compass_z</w:t>
      </w:r>
      <w:proofErr w:type="spellEnd"/>
    </w:p>
    <w:p w:rsidR="00825BE6" w:rsidRDefault="00825BE6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A339F1" w:rsidRDefault="00A339F1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4A3876" w:rsidRDefault="004A3876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t>The Algorithm is broken into a few parts to make it easier to compute:</w:t>
      </w:r>
    </w:p>
    <w:p w:rsidR="004A3876" w:rsidRDefault="004A3876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</w:p>
    <w:p w:rsidR="00A339F1" w:rsidRPr="00FA2BC6" w:rsidRDefault="00FA2BC6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FA2BC6">
        <w:rPr>
          <w:rFonts w:ascii="Courier New" w:hAnsi="Courier New" w:cs="Courier New"/>
          <w:b/>
          <w:sz w:val="16"/>
          <w:szCs w:val="16"/>
        </w:rPr>
        <w:t>Part A:</w:t>
      </w:r>
      <w:r w:rsidR="008C116F">
        <w:rPr>
          <w:rFonts w:ascii="Courier New" w:hAnsi="Courier New" w:cs="Courier New"/>
          <w:b/>
          <w:sz w:val="16"/>
          <w:szCs w:val="16"/>
        </w:rPr>
        <w:t xml:space="preserve"> - Compute Euler Angles Theta &amp; Phi from the Accelerometers</w:t>
      </w:r>
    </w:p>
    <w:p w:rsidR="00825BE6" w:rsidRPr="0022547F" w:rsidRDefault="00825BE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22547F" w:rsidRDefault="0022547F" w:rsidP="008C76F1">
      <w:pPr>
        <w:spacing w:after="0"/>
        <w:rPr>
          <w:rFonts w:ascii="Courier New" w:eastAsiaTheme="minorEastAsia" w:hAnsi="Courier New" w:cs="Courier New"/>
          <w:b/>
          <w:sz w:val="16"/>
          <w:szCs w:val="16"/>
        </w:rPr>
      </w:pPr>
      <w:r>
        <w:rPr>
          <w:rFonts w:ascii="Courier New" w:eastAsiaTheme="minorEastAsia" w:hAnsi="Courier New" w:cs="Courier New"/>
          <w:b/>
          <w:sz w:val="16"/>
          <w:szCs w:val="16"/>
        </w:rPr>
        <w:t>Referencing STMicroelectronics Document DT0058</w:t>
      </w:r>
      <w:r w:rsidR="00A00FC7">
        <w:rPr>
          <w:rFonts w:ascii="Courier New" w:eastAsiaTheme="minorEastAsia" w:hAnsi="Courier New" w:cs="Courier New"/>
          <w:b/>
          <w:sz w:val="16"/>
          <w:szCs w:val="16"/>
        </w:rPr>
        <w:t>:</w:t>
      </w:r>
    </w:p>
    <w:p w:rsidR="0022547F" w:rsidRDefault="0022547F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22547F" w:rsidRDefault="0022547F" w:rsidP="0022547F">
      <w:pPr>
        <w:spacing w:after="0"/>
        <w:jc w:val="center"/>
        <w:rPr>
          <w:rFonts w:ascii="Courier New" w:eastAsiaTheme="minorEastAsia" w:hAnsi="Courier New" w:cs="Courier New"/>
          <w:sz w:val="16"/>
          <w:szCs w:val="16"/>
        </w:rPr>
      </w:pPr>
      <w:r w:rsidRPr="0022547F">
        <w:rPr>
          <w:rFonts w:ascii="Courier New" w:eastAsiaTheme="minorEastAsia" w:hAnsi="Courier New" w:cs="Courier New"/>
          <w:noProof/>
          <w:sz w:val="16"/>
          <w:szCs w:val="16"/>
        </w:rPr>
        <w:drawing>
          <wp:inline distT="0" distB="0" distL="0" distR="0" wp14:anchorId="131FE234" wp14:editId="73D8D11F">
            <wp:extent cx="5466435" cy="2207599"/>
            <wp:effectExtent l="0" t="0" r="127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3266" cy="2214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47F" w:rsidRDefault="0022547F" w:rsidP="0022547F">
      <w:pPr>
        <w:spacing w:after="0"/>
        <w:jc w:val="center"/>
        <w:rPr>
          <w:rFonts w:ascii="Courier New" w:eastAsiaTheme="minorEastAsia" w:hAnsi="Courier New" w:cs="Courier New"/>
          <w:sz w:val="16"/>
          <w:szCs w:val="16"/>
        </w:rPr>
      </w:pPr>
      <w:r w:rsidRPr="0022547F">
        <w:rPr>
          <w:rFonts w:ascii="Courier New" w:eastAsiaTheme="minorEastAsia" w:hAnsi="Courier New" w:cs="Courier New"/>
          <w:noProof/>
          <w:sz w:val="16"/>
          <w:szCs w:val="16"/>
        </w:rPr>
        <w:drawing>
          <wp:inline distT="0" distB="0" distL="0" distR="0" wp14:anchorId="171E705A" wp14:editId="039BA0F1">
            <wp:extent cx="5282756" cy="160119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9318" cy="160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47F" w:rsidRPr="0022547F" w:rsidRDefault="0022547F" w:rsidP="0022547F">
      <w:pPr>
        <w:spacing w:after="0"/>
        <w:jc w:val="center"/>
        <w:rPr>
          <w:rFonts w:ascii="Courier New" w:eastAsiaTheme="minorEastAsia" w:hAnsi="Courier New" w:cs="Courier New"/>
          <w:sz w:val="16"/>
          <w:szCs w:val="16"/>
        </w:rPr>
      </w:pPr>
    </w:p>
    <w:p w:rsidR="0022547F" w:rsidRDefault="0022547F">
      <w:pPr>
        <w:rPr>
          <w:rFonts w:ascii="Courier New" w:eastAsiaTheme="minorEastAsia" w:hAnsi="Courier New" w:cs="Courier New"/>
          <w:b/>
          <w:sz w:val="16"/>
          <w:szCs w:val="16"/>
        </w:rPr>
      </w:pPr>
      <w:r>
        <w:rPr>
          <w:rFonts w:ascii="Courier New" w:eastAsiaTheme="minorEastAsia" w:hAnsi="Courier New" w:cs="Courier New"/>
          <w:b/>
          <w:sz w:val="16"/>
          <w:szCs w:val="16"/>
        </w:rPr>
        <w:br w:type="page"/>
      </w:r>
    </w:p>
    <w:p w:rsidR="0022547F" w:rsidRDefault="0022547F" w:rsidP="008C76F1">
      <w:pPr>
        <w:spacing w:after="0"/>
        <w:rPr>
          <w:rFonts w:ascii="Courier New" w:eastAsiaTheme="minorEastAsia" w:hAnsi="Courier New" w:cs="Courier New"/>
          <w:b/>
          <w:sz w:val="16"/>
          <w:szCs w:val="16"/>
        </w:rPr>
      </w:pPr>
    </w:p>
    <w:p w:rsidR="00833466" w:rsidRPr="00825BE6" w:rsidRDefault="00833466" w:rsidP="008C76F1">
      <w:pPr>
        <w:spacing w:after="0"/>
        <w:rPr>
          <w:rFonts w:ascii="Courier New" w:eastAsiaTheme="minorEastAsia" w:hAnsi="Courier New" w:cs="Courier New"/>
          <w:b/>
          <w:sz w:val="16"/>
          <w:szCs w:val="16"/>
        </w:rPr>
      </w:pPr>
      <w:r w:rsidRPr="00825BE6">
        <w:rPr>
          <w:rFonts w:ascii="Courier New" w:eastAsiaTheme="minorEastAsia" w:hAnsi="Courier New" w:cs="Courier New"/>
          <w:b/>
          <w:sz w:val="16"/>
          <w:szCs w:val="16"/>
        </w:rPr>
        <w:t>Referencing Freescale Document Number AN</w:t>
      </w:r>
      <w:r w:rsidR="00825BE6">
        <w:rPr>
          <w:rFonts w:ascii="Courier New" w:eastAsiaTheme="minorEastAsia" w:hAnsi="Courier New" w:cs="Courier New"/>
          <w:b/>
          <w:sz w:val="16"/>
          <w:szCs w:val="16"/>
        </w:rPr>
        <w:t>3461:</w:t>
      </w:r>
    </w:p>
    <w:p w:rsidR="00825BE6" w:rsidRDefault="00825BE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825BE6" w:rsidRDefault="00825BE6" w:rsidP="00825BE6">
      <w:pPr>
        <w:spacing w:after="0"/>
        <w:jc w:val="center"/>
        <w:rPr>
          <w:rFonts w:ascii="Courier New" w:eastAsiaTheme="minorEastAsia" w:hAnsi="Courier New" w:cs="Courier New"/>
          <w:sz w:val="16"/>
          <w:szCs w:val="16"/>
        </w:rPr>
      </w:pPr>
      <w:r w:rsidRPr="00825BE6">
        <w:rPr>
          <w:rFonts w:ascii="Courier New" w:eastAsiaTheme="minorEastAsia" w:hAnsi="Courier New" w:cs="Courier New"/>
          <w:noProof/>
          <w:sz w:val="16"/>
          <w:szCs w:val="16"/>
        </w:rPr>
        <w:drawing>
          <wp:inline distT="0" distB="0" distL="0" distR="0" wp14:anchorId="49C6E995" wp14:editId="674884D6">
            <wp:extent cx="5486400" cy="3613638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9024" cy="3615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466" w:rsidRDefault="0083346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D57F7D" w:rsidRPr="00D57F7D" w:rsidRDefault="00D57F7D" w:rsidP="00D57F7D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D57F7D">
        <w:rPr>
          <w:rFonts w:ascii="Courier New" w:hAnsi="Courier New" w:cs="Courier New"/>
          <w:b/>
          <w:sz w:val="16"/>
          <w:szCs w:val="16"/>
        </w:rPr>
        <w:t>Let’</w:t>
      </w:r>
      <w:r>
        <w:rPr>
          <w:rFonts w:ascii="Courier New" w:hAnsi="Courier New" w:cs="Courier New"/>
          <w:b/>
          <w:sz w:val="16"/>
          <w:szCs w:val="16"/>
        </w:rPr>
        <w:t>s first normalize the accelerometer</w:t>
      </w:r>
      <w:r w:rsidR="004A3876">
        <w:rPr>
          <w:rFonts w:ascii="Courier New" w:hAnsi="Courier New" w:cs="Courier New"/>
          <w:b/>
          <w:sz w:val="16"/>
          <w:szCs w:val="16"/>
        </w:rPr>
        <w:t xml:space="preserve"> reading to avoid issues with units.</w:t>
      </w:r>
    </w:p>
    <w:p w:rsidR="00833466" w:rsidRDefault="0083346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551F86" w:rsidRPr="008C116F" w:rsidRDefault="00551F86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8C116F" w:rsidRPr="007D4F35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norm</m:t>
                  </m:r>
                </m:sub>
              </m:sSub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X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7D4F35" w:rsidRPr="007D4F35" w:rsidRDefault="007D4F35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7D4F35" w:rsidRPr="007D4F35" w:rsidRDefault="009E002D" w:rsidP="007D4F35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Y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norm</m:t>
                  </m:r>
                </m:sub>
              </m:sSub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Y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7D4F35" w:rsidRPr="008C76F1" w:rsidRDefault="007D4F35" w:rsidP="007D4F35">
      <w:pPr>
        <w:spacing w:after="0"/>
        <w:rPr>
          <w:rFonts w:ascii="Courier New" w:hAnsi="Courier New" w:cs="Courier New"/>
          <w:sz w:val="16"/>
          <w:szCs w:val="16"/>
        </w:rPr>
      </w:pPr>
    </w:p>
    <w:p w:rsidR="007D4F35" w:rsidRPr="008C76F1" w:rsidRDefault="009E002D" w:rsidP="007D4F35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Z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norm</m:t>
                  </m:r>
                </m:sub>
              </m:sSub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Courier New"/>
                      <w:sz w:val="16"/>
                      <w:szCs w:val="16"/>
                    </w:rPr>
                    <m:t>Z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7D4F35" w:rsidRDefault="007D4F35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4A3876" w:rsidRDefault="004A3876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Note that</w:t>
      </w:r>
      <w:r w:rsidR="00312EE1">
        <w:rPr>
          <w:rFonts w:ascii="Courier New" w:hAnsi="Courier New" w:cs="Courier New"/>
          <w:sz w:val="16"/>
          <w:szCs w:val="16"/>
        </w:rPr>
        <w:t>:</w:t>
      </w:r>
      <w:r>
        <w:rPr>
          <w:rFonts w:ascii="Courier New" w:hAnsi="Courier New" w:cs="Courier New"/>
          <w:sz w:val="16"/>
          <w:szCs w:val="16"/>
        </w:rPr>
        <w:t xml:space="preserve"> </w:t>
      </w:r>
      <m:oMath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X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+</m:t>
        </m:r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Y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+</m:t>
        </m:r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Z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=1</m:t>
        </m:r>
      </m:oMath>
      <w:r w:rsidR="00312EE1">
        <w:rPr>
          <w:rFonts w:ascii="Courier New" w:eastAsiaTheme="minorEastAsia" w:hAnsi="Courier New" w:cs="Courier New"/>
          <w:sz w:val="16"/>
          <w:szCs w:val="16"/>
        </w:rPr>
        <w:t xml:space="preserve"> This is a good check.</w:t>
      </w:r>
    </w:p>
    <w:p w:rsidR="004F10E8" w:rsidRDefault="004F10E8" w:rsidP="004F10E8">
      <w:pPr>
        <w:spacing w:after="0"/>
        <w:rPr>
          <w:rFonts w:ascii="Courier New" w:hAnsi="Courier New" w:cs="Courier New"/>
          <w:sz w:val="16"/>
          <w:szCs w:val="16"/>
        </w:rPr>
      </w:pPr>
    </w:p>
    <w:p w:rsidR="004F10E8" w:rsidRDefault="004F10E8" w:rsidP="004F10E8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Note in the computation for “theta” the formula differs </w:t>
      </w:r>
      <w:r w:rsidR="00825BE6">
        <w:rPr>
          <w:rFonts w:ascii="Courier New" w:hAnsi="Courier New" w:cs="Courier New"/>
          <w:sz w:val="16"/>
          <w:szCs w:val="16"/>
        </w:rPr>
        <w:t xml:space="preserve">from the equation in </w:t>
      </w:r>
      <w:r>
        <w:rPr>
          <w:rFonts w:ascii="Courier New" w:hAnsi="Courier New" w:cs="Courier New"/>
          <w:sz w:val="16"/>
          <w:szCs w:val="16"/>
        </w:rPr>
        <w:t xml:space="preserve">Freescale </w:t>
      </w:r>
      <w:r w:rsidR="00825BE6">
        <w:rPr>
          <w:rFonts w:ascii="Courier New" w:hAnsi="Courier New" w:cs="Courier New"/>
          <w:sz w:val="16"/>
          <w:szCs w:val="16"/>
        </w:rPr>
        <w:t xml:space="preserve">AN3461 </w:t>
      </w:r>
      <w:r>
        <w:rPr>
          <w:rFonts w:ascii="Courier New" w:hAnsi="Courier New" w:cs="Courier New"/>
          <w:sz w:val="16"/>
          <w:szCs w:val="16"/>
        </w:rPr>
        <w:t>because of the opposite polarity of “</w:t>
      </w:r>
      <w:proofErr w:type="spellStart"/>
      <w:r>
        <w:rPr>
          <w:rFonts w:ascii="Courier New" w:hAnsi="Courier New" w:cs="Courier New"/>
          <w:sz w:val="16"/>
          <w:szCs w:val="16"/>
        </w:rPr>
        <w:t>accel_x</w:t>
      </w:r>
      <w:proofErr w:type="spellEnd"/>
      <w:r>
        <w:rPr>
          <w:rFonts w:ascii="Courier New" w:hAnsi="Courier New" w:cs="Courier New"/>
          <w:sz w:val="16"/>
          <w:szCs w:val="16"/>
        </w:rPr>
        <w:t>”</w:t>
      </w:r>
      <w:r w:rsidR="00825BE6">
        <w:rPr>
          <w:rFonts w:ascii="Courier New" w:hAnsi="Courier New" w:cs="Courier New"/>
          <w:sz w:val="16"/>
          <w:szCs w:val="16"/>
        </w:rPr>
        <w:t xml:space="preserve"> as provided by the MPU-9250 sensor</w:t>
      </w:r>
      <w:r>
        <w:rPr>
          <w:rFonts w:ascii="Courier New" w:hAnsi="Courier New" w:cs="Courier New"/>
          <w:sz w:val="16"/>
          <w:szCs w:val="16"/>
        </w:rPr>
        <w:t>.</w:t>
      </w:r>
    </w:p>
    <w:p w:rsidR="00615CE2" w:rsidRPr="00615CE2" w:rsidRDefault="00615CE2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615CE2" w:rsidRPr="004F10E8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ϕ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A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tan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norm</m:t>
                              </m:r>
                            </m:sub>
                          </m:sSub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norm</m:t>
                              </m:r>
                            </m:sub>
                          </m:sSub>
                        </m:sub>
                      </m:sSub>
                    </m:den>
                  </m:f>
                </m:e>
              </m:d>
            </m:e>
          </m:func>
        </m:oMath>
      </m:oMathPara>
    </w:p>
    <w:p w:rsidR="004F10E8" w:rsidRDefault="004F10E8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4F10E8" w:rsidRPr="00825BE6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θ</m:t>
              </m:r>
            </m:e>
            <m:sub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A</m:t>
              </m:r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tan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A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norm</m:t>
                              </m:r>
                            </m:sub>
                          </m:sSub>
                        </m:sub>
                      </m:sSub>
                    </m:num>
                    <m:den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radPr>
                        <m:deg/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p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 w:cs="Courier New"/>
                                      <w:i/>
                                      <w:sz w:val="16"/>
                                      <w:szCs w:val="16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 w:cs="Courier New"/>
                                      <w:sz w:val="16"/>
                                      <w:szCs w:val="16"/>
                                    </w:rPr>
                                    <m:t>A</m:t>
                                  </m:r>
                                </m:e>
                                <m:sub>
                                  <m:sSub>
                                    <m:sSubPr>
                                      <m:ctrlPr>
                                        <w:rPr>
                                          <w:rFonts w:ascii="Cambria Math" w:eastAsiaTheme="minorEastAsia" w:hAnsi="Cambria Math" w:cs="Courier New"/>
                                          <w:i/>
                                          <w:sz w:val="16"/>
                                          <w:szCs w:val="16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Theme="minorEastAsia" w:hAnsi="Cambria Math" w:cs="Courier New"/>
                                          <w:sz w:val="16"/>
                                          <w:szCs w:val="16"/>
                                        </w:rPr>
                                        <m:t>Y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Theme="minorEastAsia" w:hAnsi="Cambria Math" w:cs="Courier New"/>
                                          <w:sz w:val="16"/>
                                          <w:szCs w:val="16"/>
                                        </w:rPr>
                                        <m:t>norm</m:t>
                                      </m:r>
                                    </m:sub>
                                  </m:sSub>
                                </m:sub>
                              </m:sSub>
                            </m:e>
                            <m:sup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+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p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 w:cs="Courier New"/>
                                      <w:i/>
                                      <w:sz w:val="16"/>
                                      <w:szCs w:val="16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Theme="minorEastAsia" w:hAnsi="Cambria Math" w:cs="Courier New"/>
                                      <w:sz w:val="16"/>
                                      <w:szCs w:val="16"/>
                                    </w:rPr>
                                    <m:t>A</m:t>
                                  </m:r>
                                </m:e>
                                <m:sub>
                                  <m:sSub>
                                    <m:sSubPr>
                                      <m:ctrlPr>
                                        <w:rPr>
                                          <w:rFonts w:ascii="Cambria Math" w:eastAsiaTheme="minorEastAsia" w:hAnsi="Cambria Math" w:cs="Courier New"/>
                                          <w:i/>
                                          <w:sz w:val="16"/>
                                          <w:szCs w:val="16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Theme="minorEastAsia" w:hAnsi="Cambria Math" w:cs="Courier New"/>
                                          <w:sz w:val="16"/>
                                          <w:szCs w:val="16"/>
                                        </w:rPr>
                                        <m:t>Z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Theme="minorEastAsia" w:hAnsi="Cambria Math" w:cs="Courier New"/>
                                          <w:sz w:val="16"/>
                                          <w:szCs w:val="16"/>
                                        </w:rPr>
                                        <m:t>norm</m:t>
                                      </m:r>
                                    </m:sub>
                                  </m:sSub>
                                </m:sub>
                              </m:sSub>
                            </m:e>
                            <m:sup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den>
                  </m:f>
                </m:e>
              </m:d>
            </m:e>
          </m:func>
        </m:oMath>
      </m:oMathPara>
    </w:p>
    <w:p w:rsidR="00A00FC7" w:rsidRDefault="00A00FC7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A00FC7" w:rsidRPr="00FA2BC6" w:rsidRDefault="00A00FC7" w:rsidP="00A00FC7">
      <w:pPr>
        <w:spacing w:after="0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lastRenderedPageBreak/>
        <w:t>Part C</w:t>
      </w:r>
      <w:r w:rsidRPr="00FA2BC6">
        <w:rPr>
          <w:rFonts w:ascii="Courier New" w:hAnsi="Courier New" w:cs="Courier New"/>
          <w:b/>
          <w:sz w:val="16"/>
          <w:szCs w:val="16"/>
        </w:rPr>
        <w:t>:</w:t>
      </w:r>
      <w:r w:rsidR="004A3876">
        <w:rPr>
          <w:rFonts w:ascii="Courier New" w:hAnsi="Courier New" w:cs="Courier New"/>
          <w:b/>
          <w:sz w:val="16"/>
          <w:szCs w:val="16"/>
        </w:rPr>
        <w:t xml:space="preserve"> - Compute Euler Angle Psi from the Compass</w:t>
      </w:r>
    </w:p>
    <w:p w:rsidR="00825BE6" w:rsidRDefault="00825BE6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00FC7" w:rsidRDefault="00A00FC7" w:rsidP="00A00FC7">
      <w:pPr>
        <w:spacing w:after="0"/>
        <w:rPr>
          <w:rFonts w:ascii="Courier New" w:eastAsiaTheme="minorEastAsia" w:hAnsi="Courier New" w:cs="Courier New"/>
          <w:b/>
          <w:sz w:val="16"/>
          <w:szCs w:val="16"/>
        </w:rPr>
      </w:pPr>
      <w:r>
        <w:rPr>
          <w:rFonts w:ascii="Courier New" w:eastAsiaTheme="minorEastAsia" w:hAnsi="Courier New" w:cs="Courier New"/>
          <w:b/>
          <w:sz w:val="16"/>
          <w:szCs w:val="16"/>
        </w:rPr>
        <w:t>Referencing STMicroelectronics Document DT0058:</w:t>
      </w:r>
    </w:p>
    <w:p w:rsidR="00A00FC7" w:rsidRDefault="00A00FC7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00FC7" w:rsidRDefault="00A00FC7" w:rsidP="00D57F7D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 w:rsidRPr="00A00FC7">
        <w:rPr>
          <w:rFonts w:ascii="Courier New" w:hAnsi="Courier New" w:cs="Courier New"/>
          <w:noProof/>
          <w:sz w:val="16"/>
          <w:szCs w:val="16"/>
        </w:rPr>
        <w:drawing>
          <wp:inline distT="0" distB="0" distL="0" distR="0" wp14:anchorId="4FBE8B02" wp14:editId="0A5079CC">
            <wp:extent cx="5462442" cy="2397405"/>
            <wp:effectExtent l="0" t="0" r="508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75998" cy="240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FC7" w:rsidRDefault="00A00FC7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A6E8C" w:rsidRPr="00AA6E8C" w:rsidRDefault="00AA6E8C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AA6E8C">
        <w:rPr>
          <w:rFonts w:ascii="Courier New" w:hAnsi="Courier New" w:cs="Courier New"/>
          <w:b/>
          <w:sz w:val="16"/>
          <w:szCs w:val="16"/>
        </w:rPr>
        <w:t xml:space="preserve">Raw Data </w:t>
      </w:r>
      <w:r>
        <w:rPr>
          <w:rFonts w:ascii="Courier New" w:hAnsi="Courier New" w:cs="Courier New"/>
          <w:b/>
          <w:sz w:val="16"/>
          <w:szCs w:val="16"/>
        </w:rPr>
        <w:t xml:space="preserve">magnetic field </w:t>
      </w:r>
      <w:r w:rsidRPr="00AA6E8C">
        <w:rPr>
          <w:rFonts w:ascii="Courier New" w:hAnsi="Courier New" w:cs="Courier New"/>
          <w:b/>
          <w:sz w:val="16"/>
          <w:szCs w:val="16"/>
        </w:rPr>
        <w:t>readings from the MPU-9250:</w:t>
      </w:r>
    </w:p>
    <w:p w:rsidR="00AA6E8C" w:rsidRDefault="00AA6E8C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AA6E8C" w:rsidRPr="00AA6E8C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X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=compass_y</m:t>
          </m:r>
        </m:oMath>
      </m:oMathPara>
    </w:p>
    <w:p w:rsidR="00AA6E8C" w:rsidRPr="00AA6E8C" w:rsidRDefault="009E002D" w:rsidP="00AA6E8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Y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=-compass_x</m:t>
          </m:r>
        </m:oMath>
      </m:oMathPara>
    </w:p>
    <w:p w:rsidR="00AA6E8C" w:rsidRPr="00AA6E8C" w:rsidRDefault="009E002D" w:rsidP="00AA6E8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=compass_z</m:t>
          </m:r>
        </m:oMath>
      </m:oMathPara>
    </w:p>
    <w:p w:rsidR="00AA6E8C" w:rsidRPr="00AA6E8C" w:rsidRDefault="00AA6E8C" w:rsidP="00AA6E8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00FC7" w:rsidRDefault="00D57F7D" w:rsidP="008C76F1">
      <w:pPr>
        <w:spacing w:after="0"/>
        <w:rPr>
          <w:rFonts w:ascii="Courier New" w:hAnsi="Courier New" w:cs="Courier New"/>
          <w:b/>
          <w:sz w:val="16"/>
          <w:szCs w:val="16"/>
        </w:rPr>
      </w:pPr>
      <w:r w:rsidRPr="00D57F7D">
        <w:rPr>
          <w:rFonts w:ascii="Courier New" w:hAnsi="Courier New" w:cs="Courier New"/>
          <w:b/>
          <w:sz w:val="16"/>
          <w:szCs w:val="16"/>
        </w:rPr>
        <w:t>Let’s first normalize the compass reading</w:t>
      </w:r>
      <w:r w:rsidR="00AA6E8C">
        <w:rPr>
          <w:rFonts w:ascii="Courier New" w:hAnsi="Courier New" w:cs="Courier New"/>
          <w:b/>
          <w:sz w:val="16"/>
          <w:szCs w:val="16"/>
        </w:rPr>
        <w:t>s</w:t>
      </w:r>
      <w:r w:rsidRPr="00D57F7D">
        <w:rPr>
          <w:rFonts w:ascii="Courier New" w:hAnsi="Courier New" w:cs="Courier New"/>
          <w:b/>
          <w:sz w:val="16"/>
          <w:szCs w:val="16"/>
        </w:rPr>
        <w:t>:</w:t>
      </w:r>
    </w:p>
    <w:p w:rsidR="00D57F7D" w:rsidRDefault="00D57F7D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D57F7D" w:rsidRPr="00AA6E8C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Xnorm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B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X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AA6E8C" w:rsidRDefault="00AA6E8C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A6E8C" w:rsidRPr="00AA6E8C" w:rsidRDefault="009E002D" w:rsidP="00AA6E8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Ynorm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B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Y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AA6E8C" w:rsidRDefault="00AA6E8C" w:rsidP="00AA6E8C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AA6E8C" w:rsidRPr="00D57F7D" w:rsidRDefault="009E002D" w:rsidP="00AA6E8C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Znorm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B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Z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p>
                  </m:sSup>
                </m:e>
              </m:rad>
            </m:den>
          </m:f>
        </m:oMath>
      </m:oMathPara>
    </w:p>
    <w:p w:rsidR="00AA6E8C" w:rsidRDefault="00AA6E8C" w:rsidP="00AA6E8C">
      <w:pPr>
        <w:spacing w:after="0"/>
        <w:rPr>
          <w:rFonts w:ascii="Courier New" w:hAnsi="Courier New" w:cs="Courier New"/>
          <w:sz w:val="16"/>
          <w:szCs w:val="16"/>
        </w:rPr>
      </w:pPr>
    </w:p>
    <w:p w:rsidR="00312EE1" w:rsidRDefault="00312EE1" w:rsidP="00312EE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Note that: </w:t>
      </w:r>
      <m:oMath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B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X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+</m:t>
        </m:r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B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Y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+</m:t>
        </m:r>
        <m:sSup>
          <m:sSupPr>
            <m:ctrlPr>
              <w:rPr>
                <w:rFonts w:ascii="Cambria Math" w:eastAsiaTheme="minorEastAsia" w:hAnsi="Cambria Math" w:cs="Courier New"/>
                <w:i/>
                <w:sz w:val="16"/>
                <w:szCs w:val="16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Courier New"/>
                    <w:i/>
                    <w:sz w:val="16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Courier New"/>
                    <w:sz w:val="16"/>
                    <w:szCs w:val="16"/>
                  </w:rPr>
                  <m:t>B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Courier New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Z</m:t>
                    </m:r>
                  </m:e>
                  <m:sub>
                    <m:r>
                      <w:rPr>
                        <w:rFonts w:ascii="Cambria Math" w:eastAsiaTheme="minorEastAsia" w:hAnsi="Cambria Math" w:cs="Courier New"/>
                        <w:sz w:val="16"/>
                        <w:szCs w:val="16"/>
                      </w:rPr>
                      <m:t>norm</m:t>
                    </m:r>
                  </m:sub>
                </m:sSub>
              </m:sub>
            </m:sSub>
          </m:e>
          <m:sup>
            <m:r>
              <w:rPr>
                <w:rFonts w:ascii="Cambria Math" w:eastAsiaTheme="minorEastAsia" w:hAnsi="Cambria Math" w:cs="Courier New"/>
                <w:sz w:val="16"/>
                <w:szCs w:val="16"/>
              </w:rPr>
              <m:t>2</m:t>
            </m:r>
          </m:sup>
        </m:sSup>
        <m:r>
          <w:rPr>
            <w:rFonts w:ascii="Cambria Math" w:hAnsi="Cambria Math" w:cs="Courier New"/>
            <w:sz w:val="16"/>
            <w:szCs w:val="16"/>
          </w:rPr>
          <m:t>=1</m:t>
        </m:r>
      </m:oMath>
      <w:r>
        <w:rPr>
          <w:rFonts w:ascii="Courier New" w:eastAsiaTheme="minorEastAsia" w:hAnsi="Courier New" w:cs="Courier New"/>
          <w:sz w:val="16"/>
          <w:szCs w:val="16"/>
        </w:rPr>
        <w:t xml:space="preserve"> This is a good check.</w:t>
      </w:r>
    </w:p>
    <w:p w:rsidR="00312EE1" w:rsidRDefault="00312EE1" w:rsidP="00AA6E8C">
      <w:pPr>
        <w:spacing w:after="0"/>
        <w:rPr>
          <w:rFonts w:ascii="Courier New" w:hAnsi="Courier New" w:cs="Courier New"/>
          <w:sz w:val="16"/>
          <w:szCs w:val="16"/>
        </w:rPr>
      </w:pPr>
    </w:p>
    <w:p w:rsidR="00A4533A" w:rsidRDefault="00A4533A" w:rsidP="00AA6E8C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Where </w:t>
      </w:r>
      <w:r>
        <w:rPr>
          <w:rFonts w:ascii="Courier New" w:hAnsi="Courier New" w:cs="Courier New"/>
          <w:sz w:val="16"/>
          <w:szCs w:val="16"/>
        </w:rPr>
        <w:sym w:font="Symbol" w:char="F071"/>
      </w:r>
      <w:r>
        <w:rPr>
          <w:rFonts w:ascii="Courier New" w:hAnsi="Courier New" w:cs="Courier New"/>
          <w:sz w:val="16"/>
          <w:szCs w:val="16"/>
        </w:rPr>
        <w:t xml:space="preserve"> and </w:t>
      </w:r>
      <w:r>
        <w:rPr>
          <w:rFonts w:ascii="Courier New" w:hAnsi="Courier New" w:cs="Courier New"/>
          <w:sz w:val="16"/>
          <w:szCs w:val="16"/>
        </w:rPr>
        <w:sym w:font="Symbol" w:char="F066"/>
      </w:r>
      <w:r>
        <w:rPr>
          <w:rFonts w:ascii="Courier New" w:hAnsi="Courier New" w:cs="Courier New"/>
          <w:sz w:val="16"/>
          <w:szCs w:val="16"/>
        </w:rPr>
        <w:t xml:space="preserve"> is the past final solution for </w:t>
      </w:r>
      <w:r>
        <w:rPr>
          <w:rFonts w:ascii="Courier New" w:hAnsi="Courier New" w:cs="Courier New"/>
          <w:sz w:val="16"/>
          <w:szCs w:val="16"/>
        </w:rPr>
        <w:sym w:font="Symbol" w:char="F071"/>
      </w:r>
      <w:r>
        <w:rPr>
          <w:rFonts w:ascii="Courier New" w:hAnsi="Courier New" w:cs="Courier New"/>
          <w:sz w:val="16"/>
          <w:szCs w:val="16"/>
        </w:rPr>
        <w:t xml:space="preserve"> </w:t>
      </w:r>
      <w:proofErr w:type="gramStart"/>
      <w:r w:rsidR="00312EE1">
        <w:rPr>
          <w:rFonts w:ascii="Courier New" w:hAnsi="Courier New" w:cs="Courier New"/>
          <w:sz w:val="16"/>
          <w:szCs w:val="16"/>
        </w:rPr>
        <w:t xml:space="preserve">and </w:t>
      </w:r>
      <w:proofErr w:type="gramEnd"/>
      <w:r>
        <w:rPr>
          <w:rFonts w:ascii="Courier New" w:hAnsi="Courier New" w:cs="Courier New"/>
          <w:sz w:val="16"/>
          <w:szCs w:val="16"/>
        </w:rPr>
        <w:sym w:font="Symbol" w:char="F066"/>
      </w:r>
      <w:r>
        <w:rPr>
          <w:rFonts w:ascii="Courier New" w:hAnsi="Courier New" w:cs="Courier New"/>
          <w:sz w:val="16"/>
          <w:szCs w:val="16"/>
        </w:rPr>
        <w:t>.</w:t>
      </w:r>
    </w:p>
    <w:p w:rsidR="00A4533A" w:rsidRPr="00D57F7D" w:rsidRDefault="00A4533A" w:rsidP="00AA6E8C">
      <w:pPr>
        <w:spacing w:after="0"/>
        <w:rPr>
          <w:rFonts w:ascii="Courier New" w:hAnsi="Courier New" w:cs="Courier New"/>
          <w:sz w:val="16"/>
          <w:szCs w:val="16"/>
        </w:rPr>
      </w:pPr>
    </w:p>
    <w:p w:rsidR="00AA6E8C" w:rsidRPr="00CC61B7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Z2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Ynorm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ϕ</m:t>
                  </m:r>
                </m:e>
              </m:d>
              <m:r>
                <w:rPr>
                  <w:rFonts w:ascii="Cambria Math" w:hAnsi="Cambria Math" w:cs="Courier New"/>
                  <w:sz w:val="16"/>
                  <w:szCs w:val="16"/>
                </w:rPr>
                <m:t>+</m:t>
              </m:r>
            </m:e>
          </m:func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Znorm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ϕ</m:t>
                  </m:r>
                </m:e>
              </m:d>
            </m:e>
          </m:func>
        </m:oMath>
      </m:oMathPara>
    </w:p>
    <w:p w:rsidR="00CC61B7" w:rsidRPr="00CC61B7" w:rsidRDefault="00CC61B7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CC61B7" w:rsidRPr="00676B07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Y2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Znorm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ϕ</m:t>
                  </m:r>
                </m:e>
              </m:d>
            </m:e>
          </m:func>
          <m:r>
            <w:rPr>
              <w:rFonts w:ascii="Cambria Math" w:hAnsi="Cambria Math" w:cs="Courier New"/>
              <w:sz w:val="16"/>
              <w:szCs w:val="16"/>
            </w:rPr>
            <m:t>-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Ynorm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ϕ</m:t>
                  </m:r>
                </m:e>
              </m:d>
            </m:e>
          </m:func>
        </m:oMath>
      </m:oMathPara>
    </w:p>
    <w:p w:rsidR="00676B07" w:rsidRDefault="00676B07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676B07" w:rsidRPr="00C0167F" w:rsidRDefault="009E002D" w:rsidP="00676B07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X3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Xnorm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θ</m:t>
                  </m:r>
                </m:e>
              </m:d>
            </m:e>
          </m:func>
          <m:r>
            <w:rPr>
              <w:rFonts w:ascii="Cambria Math" w:hAnsi="Cambria Math" w:cs="Courier New"/>
              <w:sz w:val="16"/>
              <w:szCs w:val="16"/>
            </w:rPr>
            <m:t>+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B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Z2</m:t>
              </m:r>
            </m:sub>
          </m:sSub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Courier New"/>
                  <w:sz w:val="16"/>
                  <w:szCs w:val="16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θ</m:t>
                  </m:r>
                </m:e>
              </m:d>
            </m:e>
          </m:func>
        </m:oMath>
      </m:oMathPara>
    </w:p>
    <w:p w:rsidR="00676B07" w:rsidRPr="00C0167F" w:rsidRDefault="00676B07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C0167F" w:rsidRPr="00A4533A" w:rsidRDefault="009E002D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ψ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C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sSup>
                <m:sSup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tan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Y2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 w:cs="Courier New"/>
                              <w:sz w:val="16"/>
                              <w:szCs w:val="16"/>
                            </w:rPr>
                            <m:t>X3</m:t>
                          </m:r>
                        </m:sub>
                      </m:sSub>
                    </m:den>
                  </m:f>
                </m:e>
              </m:d>
            </m:e>
          </m:func>
        </m:oMath>
      </m:oMathPara>
    </w:p>
    <w:p w:rsidR="00A4533A" w:rsidRDefault="00A4533A" w:rsidP="008C76F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C657C7" w:rsidRDefault="00C657C7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C657C7" w:rsidRPr="00FA2BC6" w:rsidRDefault="00C657C7" w:rsidP="00C657C7">
      <w:pPr>
        <w:spacing w:after="0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lastRenderedPageBreak/>
        <w:t>Part Q</w:t>
      </w:r>
      <w:r w:rsidRPr="00FA2BC6">
        <w:rPr>
          <w:rFonts w:ascii="Courier New" w:hAnsi="Courier New" w:cs="Courier New"/>
          <w:b/>
          <w:sz w:val="16"/>
          <w:szCs w:val="16"/>
        </w:rPr>
        <w:t>:</w:t>
      </w:r>
      <w:r>
        <w:rPr>
          <w:rFonts w:ascii="Courier New" w:hAnsi="Courier New" w:cs="Courier New"/>
          <w:b/>
          <w:sz w:val="16"/>
          <w:szCs w:val="16"/>
        </w:rPr>
        <w:t xml:space="preserve"> - Compute Euler Angles from Quaternions</w:t>
      </w:r>
    </w:p>
    <w:p w:rsidR="00A4533A" w:rsidRDefault="00A4533A" w:rsidP="008C76F1">
      <w:pPr>
        <w:spacing w:after="0"/>
        <w:rPr>
          <w:rFonts w:ascii="Courier New" w:hAnsi="Courier New" w:cs="Courier New"/>
          <w:sz w:val="16"/>
          <w:szCs w:val="16"/>
        </w:rPr>
      </w:pPr>
    </w:p>
    <w:p w:rsidR="003E6C7B" w:rsidRDefault="003E6C7B" w:rsidP="008C76F1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Referencing a paper from “</w:t>
      </w:r>
      <w:proofErr w:type="spellStart"/>
      <w:r>
        <w:rPr>
          <w:rFonts w:ascii="Courier New" w:hAnsi="Courier New" w:cs="Courier New"/>
          <w:sz w:val="16"/>
          <w:szCs w:val="16"/>
        </w:rPr>
        <w:t>Diebel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” Dated 20 October 2006, “Representing Attitude: Euler Angles, Unit Quaternions, and Rotation Vectors” a relationship between the Euler </w:t>
      </w:r>
      <w:proofErr w:type="gramStart"/>
      <w:r>
        <w:rPr>
          <w:rFonts w:ascii="Courier New" w:hAnsi="Courier New" w:cs="Courier New"/>
          <w:sz w:val="16"/>
          <w:szCs w:val="16"/>
        </w:rPr>
        <w:t xml:space="preserve">Angles </w:t>
      </w:r>
      <w:proofErr w:type="gramEnd"/>
      <w:r>
        <w:rPr>
          <w:rFonts w:ascii="Courier New" w:hAnsi="Courier New" w:cs="Courier New"/>
          <w:sz w:val="16"/>
          <w:szCs w:val="16"/>
        </w:rPr>
        <w:sym w:font="Symbol" w:char="F066"/>
      </w:r>
      <w:r>
        <w:rPr>
          <w:rFonts w:ascii="Courier New" w:hAnsi="Courier New" w:cs="Courier New"/>
          <w:sz w:val="16"/>
          <w:szCs w:val="16"/>
        </w:rPr>
        <w:t xml:space="preserve">, </w:t>
      </w:r>
      <w:r>
        <w:rPr>
          <w:rFonts w:ascii="Courier New" w:hAnsi="Courier New" w:cs="Courier New"/>
          <w:sz w:val="16"/>
          <w:szCs w:val="16"/>
        </w:rPr>
        <w:sym w:font="Symbol" w:char="F071"/>
      </w:r>
      <w:r>
        <w:rPr>
          <w:rFonts w:ascii="Courier New" w:hAnsi="Courier New" w:cs="Courier New"/>
          <w:sz w:val="16"/>
          <w:szCs w:val="16"/>
        </w:rPr>
        <w:t xml:space="preserve">, &amp; </w:t>
      </w:r>
      <w:r>
        <w:rPr>
          <w:rFonts w:ascii="Courier New" w:hAnsi="Courier New" w:cs="Courier New"/>
          <w:sz w:val="16"/>
          <w:szCs w:val="16"/>
        </w:rPr>
        <w:sym w:font="Symbol" w:char="F079"/>
      </w:r>
      <w:r>
        <w:rPr>
          <w:rFonts w:ascii="Courier New" w:hAnsi="Courier New" w:cs="Courier New"/>
          <w:sz w:val="16"/>
          <w:szCs w:val="16"/>
        </w:rPr>
        <w:t xml:space="preserve"> can be found in equation (290).</w:t>
      </w:r>
    </w:p>
    <w:p w:rsidR="00C657C7" w:rsidRDefault="001705DB" w:rsidP="001705DB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 w:rsidRPr="001705DB">
        <w:rPr>
          <w:rFonts w:ascii="Courier New" w:hAnsi="Courier New" w:cs="Courier New"/>
          <w:noProof/>
          <w:sz w:val="16"/>
          <w:szCs w:val="16"/>
        </w:rPr>
        <w:drawing>
          <wp:inline distT="0" distB="0" distL="0" distR="0" wp14:anchorId="1053227C" wp14:editId="4FA73700">
            <wp:extent cx="5474931" cy="72033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0208" cy="7210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5DB" w:rsidRDefault="001705DB" w:rsidP="001705DB">
      <w:pPr>
        <w:spacing w:after="0"/>
        <w:jc w:val="center"/>
        <w:rPr>
          <w:rFonts w:ascii="Courier New" w:hAnsi="Courier New" w:cs="Courier New"/>
          <w:sz w:val="16"/>
          <w:szCs w:val="16"/>
        </w:rPr>
      </w:pPr>
    </w:p>
    <w:p w:rsidR="001705DB" w:rsidRDefault="003E6C7B" w:rsidP="001705DB">
      <w:pPr>
        <w:spacing w:after="0"/>
        <w:rPr>
          <w:rFonts w:ascii="Courier New" w:hAnsi="Courier New" w:cs="Courier New"/>
          <w:sz w:val="16"/>
          <w:szCs w:val="16"/>
        </w:rPr>
      </w:pPr>
      <w:r w:rsidRPr="003E6C7B">
        <w:rPr>
          <w:rFonts w:ascii="Courier New" w:hAnsi="Courier New" w:cs="Courier New"/>
          <w:noProof/>
          <w:sz w:val="16"/>
          <w:szCs w:val="16"/>
        </w:rPr>
        <w:lastRenderedPageBreak/>
        <w:drawing>
          <wp:inline distT="0" distB="0" distL="0" distR="0" wp14:anchorId="2F50E4B5" wp14:editId="14689D82">
            <wp:extent cx="5442477" cy="2478188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55535" cy="2484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C7B" w:rsidRDefault="003E6C7B" w:rsidP="001705DB">
      <w:pPr>
        <w:spacing w:after="0"/>
        <w:rPr>
          <w:rFonts w:ascii="Courier New" w:hAnsi="Courier New" w:cs="Courier New"/>
          <w:sz w:val="16"/>
          <w:szCs w:val="16"/>
        </w:rPr>
      </w:pPr>
    </w:p>
    <w:p w:rsidR="00794408" w:rsidRDefault="00794408" w:rsidP="001705DB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Referencing the Mathworks Documentation</w:t>
      </w:r>
      <w:r w:rsidR="005930D2">
        <w:rPr>
          <w:rFonts w:ascii="Courier New" w:hAnsi="Courier New" w:cs="Courier New"/>
          <w:sz w:val="16"/>
          <w:szCs w:val="16"/>
        </w:rPr>
        <w:t>,</w:t>
      </w:r>
      <w:r>
        <w:rPr>
          <w:rFonts w:ascii="Courier New" w:hAnsi="Courier New" w:cs="Courier New"/>
          <w:sz w:val="16"/>
          <w:szCs w:val="16"/>
        </w:rPr>
        <w:t xml:space="preserve"> a relationship between angular rates and Quaternions can be found.</w:t>
      </w:r>
    </w:p>
    <w:p w:rsidR="003E6C7B" w:rsidRDefault="003E6C7B" w:rsidP="001705DB">
      <w:pPr>
        <w:spacing w:after="0"/>
        <w:rPr>
          <w:rFonts w:ascii="Courier New" w:hAnsi="Courier New" w:cs="Courier New"/>
          <w:sz w:val="16"/>
          <w:szCs w:val="16"/>
        </w:rPr>
      </w:pPr>
    </w:p>
    <w:p w:rsidR="00794408" w:rsidRDefault="00794408" w:rsidP="00794408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 w:rsidRPr="00794408">
        <w:rPr>
          <w:rFonts w:ascii="Courier New" w:hAnsi="Courier New" w:cs="Courier New"/>
          <w:noProof/>
          <w:sz w:val="16"/>
          <w:szCs w:val="16"/>
        </w:rPr>
        <w:drawing>
          <wp:inline distT="0" distB="0" distL="0" distR="0" wp14:anchorId="46F8F037" wp14:editId="3F7B6CBC">
            <wp:extent cx="5023210" cy="4528938"/>
            <wp:effectExtent l="0" t="0" r="635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41805" cy="454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6E4" w:rsidRDefault="003E56E4" w:rsidP="00794408">
      <w:pPr>
        <w:spacing w:after="0"/>
        <w:jc w:val="center"/>
        <w:rPr>
          <w:rFonts w:ascii="Courier New" w:hAnsi="Courier New" w:cs="Courier New"/>
          <w:sz w:val="16"/>
          <w:szCs w:val="16"/>
        </w:rPr>
      </w:pPr>
    </w:p>
    <w:p w:rsidR="003E56E4" w:rsidRDefault="003E56E4" w:rsidP="003E56E4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With p, q, &amp; r in radians/second taken from the raw data of the MPU-9250.</w:t>
      </w:r>
      <w:r w:rsidR="005930D2">
        <w:rPr>
          <w:rFonts w:ascii="Courier New" w:hAnsi="Courier New" w:cs="Courier New"/>
          <w:sz w:val="16"/>
          <w:szCs w:val="16"/>
        </w:rPr>
        <w:t xml:space="preserve"> It was found through testing that “</w:t>
      </w:r>
      <w:r w:rsidR="005930D2">
        <w:rPr>
          <w:rFonts w:ascii="Courier New" w:hAnsi="Courier New" w:cs="Courier New"/>
          <w:sz w:val="16"/>
          <w:szCs w:val="16"/>
        </w:rPr>
        <w:sym w:font="Symbol" w:char="F065"/>
      </w:r>
      <w:r w:rsidR="005930D2">
        <w:rPr>
          <w:rFonts w:ascii="Courier New" w:hAnsi="Courier New" w:cs="Courier New"/>
          <w:sz w:val="16"/>
          <w:szCs w:val="16"/>
        </w:rPr>
        <w:t>” was always close to zero. Therefore, the feedback path K</w:t>
      </w:r>
      <w:r w:rsidR="005930D2">
        <w:rPr>
          <w:rFonts w:ascii="Courier New" w:hAnsi="Courier New" w:cs="Courier New"/>
          <w:sz w:val="16"/>
          <w:szCs w:val="16"/>
        </w:rPr>
        <w:sym w:font="Symbol" w:char="F065"/>
      </w:r>
      <w:r w:rsidR="005930D2">
        <w:rPr>
          <w:rFonts w:ascii="Courier New" w:hAnsi="Courier New" w:cs="Courier New"/>
          <w:sz w:val="16"/>
          <w:szCs w:val="16"/>
        </w:rPr>
        <w:t xml:space="preserve"> was not required.</w:t>
      </w:r>
    </w:p>
    <w:p w:rsidR="00312EE1" w:rsidRDefault="00312EE1">
      <w:pPr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br w:type="page"/>
      </w:r>
    </w:p>
    <w:p w:rsidR="00312EE1" w:rsidRDefault="00312EE1" w:rsidP="003E56E4">
      <w:pPr>
        <w:spacing w:after="0"/>
        <w:rPr>
          <w:rFonts w:ascii="Courier New" w:hAnsi="Courier New" w:cs="Courier New"/>
          <w:sz w:val="16"/>
          <w:szCs w:val="16"/>
        </w:rPr>
      </w:pPr>
    </w:p>
    <w:p w:rsidR="00312EE1" w:rsidRDefault="00312EE1" w:rsidP="003E56E4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Note that the subscripts are changed for convenience in the next set of equations where: </w:t>
      </w:r>
    </w:p>
    <w:p w:rsidR="00312EE1" w:rsidRPr="00312EE1" w:rsidRDefault="009E002D" w:rsidP="003E56E4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4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3</m:t>
              </m:r>
            </m:sub>
          </m:sSub>
        </m:oMath>
      </m:oMathPara>
    </w:p>
    <w:p w:rsidR="00312EE1" w:rsidRPr="00312EE1" w:rsidRDefault="009E002D" w:rsidP="00312EE1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3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b>
          </m:sSub>
        </m:oMath>
      </m:oMathPara>
    </w:p>
    <w:p w:rsidR="00312EE1" w:rsidRDefault="009E002D" w:rsidP="00312EE1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1</m:t>
              </m:r>
            </m:sub>
          </m:sSub>
        </m:oMath>
      </m:oMathPara>
    </w:p>
    <w:p w:rsidR="00312EE1" w:rsidRDefault="009E002D" w:rsidP="00312EE1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1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0</m:t>
              </m:r>
            </m:sub>
          </m:sSub>
        </m:oMath>
      </m:oMathPara>
    </w:p>
    <w:p w:rsidR="00312EE1" w:rsidRDefault="00312EE1" w:rsidP="00312EE1">
      <w:pPr>
        <w:spacing w:after="0"/>
        <w:rPr>
          <w:rFonts w:ascii="Courier New" w:hAnsi="Courier New" w:cs="Courier New"/>
          <w:sz w:val="16"/>
          <w:szCs w:val="16"/>
        </w:rPr>
      </w:pPr>
    </w:p>
    <w:p w:rsidR="00312EE1" w:rsidRDefault="00312EE1" w:rsidP="003E56E4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 raw sensor data for angular body rate polarity is adjusted for the MPU-9250 sensor:</w:t>
      </w:r>
    </w:p>
    <w:p w:rsidR="004E7772" w:rsidRDefault="004E7772" w:rsidP="00312EE1">
      <w:pPr>
        <w:spacing w:after="0"/>
        <w:rPr>
          <w:rFonts w:ascii="Courier New" w:hAnsi="Courier New" w:cs="Courier New"/>
          <w:sz w:val="16"/>
          <w:szCs w:val="16"/>
        </w:rPr>
      </w:pPr>
    </w:p>
    <w:p w:rsidR="00794408" w:rsidRPr="004E7772" w:rsidRDefault="003E56E4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hAnsi="Cambria Math" w:cs="Courier New"/>
              <w:sz w:val="16"/>
              <w:szCs w:val="16"/>
            </w:rPr>
            <m:t>p=gyro_x</m:t>
          </m:r>
        </m:oMath>
      </m:oMathPara>
    </w:p>
    <w:p w:rsidR="004E7772" w:rsidRPr="004E7772" w:rsidRDefault="004E7772" w:rsidP="004E7772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hAnsi="Cambria Math" w:cs="Courier New"/>
              <w:sz w:val="16"/>
              <w:szCs w:val="16"/>
            </w:rPr>
            <m:t>q=-gyro_y</m:t>
          </m:r>
        </m:oMath>
      </m:oMathPara>
    </w:p>
    <w:p w:rsidR="004E7772" w:rsidRPr="000F46CB" w:rsidRDefault="004E7772" w:rsidP="004E7772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r>
            <w:rPr>
              <w:rFonts w:ascii="Cambria Math" w:hAnsi="Cambria Math" w:cs="Courier New"/>
              <w:sz w:val="16"/>
              <w:szCs w:val="16"/>
            </w:rPr>
            <m:t>r=-gyro_z</m:t>
          </m:r>
        </m:oMath>
      </m:oMathPara>
    </w:p>
    <w:p w:rsidR="000F46CB" w:rsidRPr="00312EE1" w:rsidRDefault="000F46CB" w:rsidP="004E7772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312EE1" w:rsidRPr="004E7772" w:rsidRDefault="00312EE1" w:rsidP="004E7772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w:r>
        <w:rPr>
          <w:rFonts w:ascii="Courier New" w:eastAsiaTheme="minorEastAsia" w:hAnsi="Courier New" w:cs="Courier New"/>
          <w:sz w:val="16"/>
          <w:szCs w:val="16"/>
        </w:rPr>
        <w:t xml:space="preserve">The following Quaternion equations are computed as </w:t>
      </w:r>
      <w:r w:rsidR="000F46CB">
        <w:rPr>
          <w:rFonts w:ascii="Courier New" w:eastAsiaTheme="minorEastAsia" w:hAnsi="Courier New" w:cs="Courier New"/>
          <w:sz w:val="16"/>
          <w:szCs w:val="16"/>
        </w:rPr>
        <w:t xml:space="preserve">in the reference from </w:t>
      </w:r>
      <w:r w:rsidR="008326AB">
        <w:rPr>
          <w:rFonts w:ascii="Courier New" w:eastAsiaTheme="minorEastAsia" w:hAnsi="Courier New" w:cs="Courier New"/>
          <w:sz w:val="16"/>
          <w:szCs w:val="16"/>
        </w:rPr>
        <w:t>“</w:t>
      </w:r>
      <w:r w:rsidR="000F46CB">
        <w:rPr>
          <w:rFonts w:ascii="Courier New" w:eastAsiaTheme="minorEastAsia" w:hAnsi="Courier New" w:cs="Courier New"/>
          <w:sz w:val="16"/>
          <w:szCs w:val="16"/>
        </w:rPr>
        <w:t>Mat</w:t>
      </w:r>
      <w:r w:rsidR="00361CAC">
        <w:rPr>
          <w:rFonts w:ascii="Courier New" w:eastAsiaTheme="minorEastAsia" w:hAnsi="Courier New" w:cs="Courier New"/>
          <w:sz w:val="16"/>
          <w:szCs w:val="16"/>
        </w:rPr>
        <w:t>hworks</w:t>
      </w:r>
      <w:r w:rsidR="008326AB">
        <w:rPr>
          <w:rFonts w:ascii="Courier New" w:eastAsiaTheme="minorEastAsia" w:hAnsi="Courier New" w:cs="Courier New"/>
          <w:sz w:val="16"/>
          <w:szCs w:val="16"/>
        </w:rPr>
        <w:t>”</w:t>
      </w:r>
      <w:r w:rsidR="00361CAC">
        <w:rPr>
          <w:rFonts w:ascii="Courier New" w:eastAsiaTheme="minorEastAsia" w:hAnsi="Courier New" w:cs="Courier New"/>
          <w:sz w:val="16"/>
          <w:szCs w:val="16"/>
        </w:rPr>
        <w:t xml:space="preserve"> and the reference from </w:t>
      </w:r>
      <w:r w:rsidR="008326AB">
        <w:rPr>
          <w:rFonts w:ascii="Courier New" w:eastAsiaTheme="minorEastAsia" w:hAnsi="Courier New" w:cs="Courier New"/>
          <w:sz w:val="16"/>
          <w:szCs w:val="16"/>
        </w:rPr>
        <w:t>“</w:t>
      </w:r>
      <w:r w:rsidR="005930D2">
        <w:rPr>
          <w:rFonts w:ascii="Courier New" w:eastAsiaTheme="minorEastAsia" w:hAnsi="Courier New" w:cs="Courier New"/>
          <w:sz w:val="16"/>
          <w:szCs w:val="16"/>
        </w:rPr>
        <w:t>Diesel</w:t>
      </w:r>
      <w:r w:rsidR="008326AB">
        <w:rPr>
          <w:rFonts w:ascii="Courier New" w:eastAsiaTheme="minorEastAsia" w:hAnsi="Courier New" w:cs="Courier New"/>
          <w:sz w:val="16"/>
          <w:szCs w:val="16"/>
        </w:rPr>
        <w:t>”</w:t>
      </w:r>
      <w:r w:rsidR="005930D2">
        <w:rPr>
          <w:rFonts w:ascii="Courier New" w:eastAsiaTheme="minorEastAsia" w:hAnsi="Courier New" w:cs="Courier New"/>
          <w:sz w:val="16"/>
          <w:szCs w:val="16"/>
        </w:rPr>
        <w:t>:</w:t>
      </w:r>
    </w:p>
    <w:p w:rsidR="004E7772" w:rsidRDefault="004E7772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4E7772" w:rsidRPr="004E7772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acc>
            <m:accPr>
              <m:chr m:val="̇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</m:e>
          </m:acc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-p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-q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-r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den>
          </m:f>
        </m:oMath>
      </m:oMathPara>
    </w:p>
    <w:p w:rsidR="004E7772" w:rsidRDefault="004E7772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DD4578" w:rsidRPr="004E7772" w:rsidRDefault="009E002D" w:rsidP="00DD457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acc>
            <m:accPr>
              <m:chr m:val="̇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</m:e>
          </m:acc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p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+r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-q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den>
          </m:f>
        </m:oMath>
      </m:oMathPara>
    </w:p>
    <w:p w:rsidR="00DD4578" w:rsidRDefault="00DD4578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0C45D8" w:rsidRPr="004E7772" w:rsidRDefault="009E002D" w:rsidP="000C45D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acc>
            <m:accPr>
              <m:chr m:val="̇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</m:e>
          </m:acc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q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-r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+p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den>
          </m:f>
        </m:oMath>
      </m:oMathPara>
    </w:p>
    <w:p w:rsidR="000C45D8" w:rsidRDefault="000C45D8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0C45D8" w:rsidRPr="004E7772" w:rsidRDefault="009E002D" w:rsidP="000C45D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acc>
            <m:accPr>
              <m:chr m:val="̇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e>
          </m:acc>
          <m:r>
            <w:rPr>
              <w:rFonts w:ascii="Cambria Math" w:hAnsi="Cambria Math" w:cs="Courier New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r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+q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  <m:r>
                <w:rPr>
                  <w:rFonts w:ascii="Cambria Math" w:hAnsi="Cambria Math" w:cs="Courier New"/>
                  <w:sz w:val="16"/>
                  <w:szCs w:val="16"/>
                </w:rPr>
                <m:t xml:space="preserve">-p </m:t>
              </m:r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den>
          </m:f>
        </m:oMath>
      </m:oMathPara>
    </w:p>
    <w:p w:rsidR="000C45D8" w:rsidRDefault="000C45D8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361CAC" w:rsidRDefault="005930D2" w:rsidP="00794408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Next, </w:t>
      </w:r>
      <w:r w:rsidR="00361CAC">
        <w:rPr>
          <w:rFonts w:ascii="Courier New" w:hAnsi="Courier New" w:cs="Courier New"/>
          <w:sz w:val="16"/>
          <w:szCs w:val="16"/>
        </w:rPr>
        <w:t xml:space="preserve">the short term Euler Angles </w:t>
      </w:r>
      <w:r>
        <w:rPr>
          <w:rFonts w:ascii="Courier New" w:hAnsi="Courier New" w:cs="Courier New"/>
          <w:sz w:val="16"/>
          <w:szCs w:val="16"/>
        </w:rPr>
        <w:t>are obtained from the Quaternion Equations:</w:t>
      </w:r>
    </w:p>
    <w:p w:rsidR="00361CAC" w:rsidRDefault="00361CAC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0C45D8" w:rsidRPr="002B6CAA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θ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funcPr>
            <m:fName>
              <m:r>
                <w:rPr>
                  <w:rFonts w:ascii="Cambria Math" w:hAnsi="Cambria Math" w:cs="Courier New"/>
                  <w:sz w:val="16"/>
                  <w:szCs w:val="16"/>
                </w:rPr>
                <m:t>-</m:t>
              </m:r>
              <m:sSup>
                <m:sSup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sin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 xml:space="preserve">2 </m:t>
                  </m:r>
                  <m:sSub>
                    <m:sSub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4</m:t>
                      </m:r>
                    </m:sub>
                  </m:s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 xml:space="preserve">-2 </m:t>
                  </m:r>
                  <m:sSub>
                    <m:sSub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3</m:t>
                      </m:r>
                    </m:sub>
                  </m:sSub>
                </m:e>
              </m:d>
            </m:e>
          </m:func>
        </m:oMath>
      </m:oMathPara>
    </w:p>
    <w:p w:rsidR="002B6CAA" w:rsidRDefault="002B6CAA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2B6CAA" w:rsidRPr="00D57199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ϕ</m:t>
              </m:r>
            </m:e>
            <m:sub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q</m:t>
              </m:r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funcPr>
            <m:fName>
              <m:sSup>
                <m:sSup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tan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Courier New"/>
                          <w:i/>
                          <w:sz w:val="16"/>
                          <w:szCs w:val="1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2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3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4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+2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b>
                      </m:sSub>
                    </m:num>
                    <m:den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4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3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2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1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</m:den>
                  </m:f>
                </m:e>
              </m:d>
            </m:e>
          </m:func>
        </m:oMath>
      </m:oMathPara>
    </w:p>
    <w:p w:rsidR="00D57199" w:rsidRDefault="00D57199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EC32EA" w:rsidRPr="00D57199" w:rsidRDefault="009E002D" w:rsidP="00EC32EA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ψ</m:t>
              </m:r>
            </m:e>
            <m:sub>
              <m:r>
                <w:rPr>
                  <w:rFonts w:ascii="Cambria Math" w:eastAsiaTheme="minorEastAsia" w:hAnsi="Cambria Math" w:cs="Courier New"/>
                  <w:sz w:val="16"/>
                  <w:szCs w:val="16"/>
                </w:rPr>
                <m:t>q</m:t>
              </m:r>
            </m:sub>
          </m:sSub>
          <m:r>
            <w:rPr>
              <w:rFonts w:ascii="Cambria Math" w:eastAsiaTheme="minorEastAsia" w:hAnsi="Cambria Math" w:cs="Courier New"/>
              <w:sz w:val="16"/>
              <w:szCs w:val="16"/>
            </w:rPr>
            <m:t>=</m:t>
          </m:r>
          <m:func>
            <m:funcPr>
              <m:ctrlPr>
                <w:rPr>
                  <w:rFonts w:ascii="Cambria Math" w:eastAsiaTheme="minorEastAsia" w:hAnsi="Cambria Math" w:cs="Courier New"/>
                  <w:i/>
                  <w:sz w:val="16"/>
                  <w:szCs w:val="16"/>
                </w:rPr>
              </m:ctrlPr>
            </m:funcPr>
            <m:fName>
              <m:sSup>
                <m:sSup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Courier New"/>
                      <w:sz w:val="16"/>
                      <w:szCs w:val="16"/>
                    </w:rPr>
                    <m:t>tan</m:t>
                  </m:r>
                </m:e>
                <m:sup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-1</m:t>
                  </m:r>
                </m:sup>
              </m:sSup>
            </m:fName>
            <m:e>
              <m:d>
                <m:dPr>
                  <m:ctrlPr>
                    <w:rPr>
                      <w:rFonts w:ascii="Cambria Math" w:eastAsiaTheme="minorEastAsia" w:hAnsi="Cambria Math" w:cs="Courier New"/>
                      <w:i/>
                      <w:sz w:val="16"/>
                      <w:szCs w:val="1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Courier New"/>
                          <w:i/>
                          <w:sz w:val="16"/>
                          <w:szCs w:val="16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2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3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+2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q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4</m:t>
                          </m:r>
                        </m:sub>
                      </m:sSub>
                    </m:num>
                    <m:den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2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1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4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 w:cs="Courier New"/>
                          <w:sz w:val="16"/>
                          <w:szCs w:val="16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 w:cs="Courier New"/>
                              <w:i/>
                              <w:sz w:val="16"/>
                              <w:szCs w:val="16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Courier New"/>
                                  <w:i/>
                                  <w:sz w:val="16"/>
                                  <w:szCs w:val="16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Courier New"/>
                                  <w:sz w:val="16"/>
                                  <w:szCs w:val="16"/>
                                </w:rPr>
                                <m:t>3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Theme="minorEastAsia" w:hAnsi="Cambria Math" w:cs="Courier New"/>
                              <w:sz w:val="16"/>
                              <w:szCs w:val="16"/>
                            </w:rPr>
                            <m:t>2</m:t>
                          </m:r>
                        </m:sup>
                      </m:sSup>
                    </m:den>
                  </m:f>
                </m:e>
              </m:d>
            </m:e>
          </m:func>
        </m:oMath>
      </m:oMathPara>
    </w:p>
    <w:p w:rsidR="00EC32EA" w:rsidRDefault="00EC32EA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8326AB" w:rsidRDefault="008326AB" w:rsidP="00794408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Note that the ATAN2 function is used to avoid any singularities.</w:t>
      </w:r>
    </w:p>
    <w:p w:rsidR="008326AB" w:rsidRDefault="008326AB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F948EB" w:rsidRDefault="005930D2" w:rsidP="00794408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Next, </w:t>
      </w:r>
      <w:r w:rsidR="00361CAC">
        <w:rPr>
          <w:rFonts w:ascii="Courier New" w:hAnsi="Courier New" w:cs="Courier New"/>
          <w:sz w:val="16"/>
          <w:szCs w:val="16"/>
        </w:rPr>
        <w:t>Integrate the Quaternions with the ICs shown below:</w:t>
      </w:r>
    </w:p>
    <w:p w:rsidR="00361CAC" w:rsidRDefault="00361CAC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F948EB" w:rsidRPr="00F47777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1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acc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</m:acc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</m:e>
          </m:nary>
          <m:r>
            <w:rPr>
              <w:rFonts w:ascii="Cambria Math" w:hAnsi="Cambria Math" w:cs="Courier New"/>
              <w:sz w:val="16"/>
              <w:szCs w:val="16"/>
            </w:rPr>
            <m:t>dt</m:t>
          </m:r>
        </m:oMath>
      </m:oMathPara>
    </w:p>
    <w:p w:rsidR="00F47777" w:rsidRPr="00F47777" w:rsidRDefault="009E002D" w:rsidP="00F47777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acc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</m:acc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</m:e>
          </m:nary>
          <m:r>
            <w:rPr>
              <w:rFonts w:ascii="Cambria Math" w:hAnsi="Cambria Math" w:cs="Courier New"/>
              <w:sz w:val="16"/>
              <w:szCs w:val="16"/>
            </w:rPr>
            <m:t>dt</m:t>
          </m:r>
        </m:oMath>
      </m:oMathPara>
    </w:p>
    <w:p w:rsidR="00F47777" w:rsidRPr="00F47777" w:rsidRDefault="009E002D" w:rsidP="00F47777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3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acc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</m:acc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</m:e>
          </m:nary>
          <m:r>
            <w:rPr>
              <w:rFonts w:ascii="Cambria Math" w:hAnsi="Cambria Math" w:cs="Courier New"/>
              <w:sz w:val="16"/>
              <w:szCs w:val="16"/>
            </w:rPr>
            <m:t>dt</m:t>
          </m:r>
        </m:oMath>
      </m:oMathPara>
    </w:p>
    <w:p w:rsidR="00F47777" w:rsidRPr="00F47777" w:rsidRDefault="009E002D" w:rsidP="00F47777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4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 w:cs="Courier New"/>
                          <w:i/>
                          <w:sz w:val="16"/>
                          <w:szCs w:val="16"/>
                        </w:rPr>
                      </m:ctrlPr>
                    </m:accPr>
                    <m:e>
                      <m:r>
                        <w:rPr>
                          <w:rFonts w:ascii="Cambria Math" w:hAnsi="Cambria Math" w:cs="Courier New"/>
                          <w:sz w:val="16"/>
                          <w:szCs w:val="16"/>
                        </w:rPr>
                        <m:t>q</m:t>
                      </m:r>
                    </m:e>
                  </m:acc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e>
          </m:nary>
          <m:r>
            <w:rPr>
              <w:rFonts w:ascii="Cambria Math" w:hAnsi="Cambria Math" w:cs="Courier New"/>
              <w:sz w:val="16"/>
              <w:szCs w:val="16"/>
            </w:rPr>
            <m:t>dt</m:t>
          </m:r>
        </m:oMath>
      </m:oMathPara>
    </w:p>
    <w:p w:rsidR="00F47777" w:rsidRDefault="00F47777" w:rsidP="00F47777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ICs</w:t>
      </w:r>
    </w:p>
    <w:p w:rsidR="00F47777" w:rsidRPr="00D57F7D" w:rsidRDefault="009E002D" w:rsidP="00F47777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1</m:t>
              </m:r>
            </m:sub>
          </m:sSub>
          <m:d>
            <m:d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0</m:t>
              </m:r>
            </m:e>
          </m:d>
          <m:r>
            <w:rPr>
              <w:rFonts w:ascii="Cambria Math" w:hAnsi="Cambria Math" w:cs="Courier New"/>
              <w:sz w:val="16"/>
              <w:szCs w:val="16"/>
            </w:rPr>
            <m:t>=1</m:t>
          </m:r>
        </m:oMath>
      </m:oMathPara>
    </w:p>
    <w:p w:rsidR="00F47777" w:rsidRPr="00D57F7D" w:rsidRDefault="009E002D" w:rsidP="00F47777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0</m:t>
              </m:r>
            </m:e>
          </m:d>
          <m:r>
            <w:rPr>
              <w:rFonts w:ascii="Cambria Math" w:hAnsi="Cambria Math" w:cs="Courier New"/>
              <w:sz w:val="16"/>
              <w:szCs w:val="16"/>
            </w:rPr>
            <m:t>=0</m:t>
          </m:r>
        </m:oMath>
      </m:oMathPara>
    </w:p>
    <w:p w:rsidR="00F47777" w:rsidRPr="00D57F7D" w:rsidRDefault="009E002D" w:rsidP="00F47777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0</m:t>
              </m:r>
            </m:e>
          </m:d>
          <m:r>
            <w:rPr>
              <w:rFonts w:ascii="Cambria Math" w:hAnsi="Cambria Math" w:cs="Courier New"/>
              <w:sz w:val="16"/>
              <w:szCs w:val="16"/>
            </w:rPr>
            <m:t>=0</m:t>
          </m:r>
        </m:oMath>
      </m:oMathPara>
    </w:p>
    <w:p w:rsidR="00F47777" w:rsidRPr="00D57F7D" w:rsidRDefault="009E002D" w:rsidP="00F47777">
      <w:pPr>
        <w:spacing w:after="0"/>
        <w:rPr>
          <w:rFonts w:ascii="Courier New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4</m:t>
              </m:r>
            </m:sub>
          </m:sSub>
          <m:d>
            <m:d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d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0</m:t>
              </m:r>
            </m:e>
          </m:d>
          <m:r>
            <w:rPr>
              <w:rFonts w:ascii="Cambria Math" w:hAnsi="Cambria Math" w:cs="Courier New"/>
              <w:sz w:val="16"/>
              <w:szCs w:val="16"/>
            </w:rPr>
            <m:t>=0</m:t>
          </m:r>
        </m:oMath>
      </m:oMathPara>
    </w:p>
    <w:p w:rsidR="00F47777" w:rsidRDefault="00F47777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F47777" w:rsidRPr="00F47777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Courier New"/>
                  <w:sz w:val="16"/>
                  <w:szCs w:val="16"/>
                </w:rPr>
                <m:t>q</m:t>
              </m:r>
            </m:e>
            <m:sub>
              <m:r>
                <w:rPr>
                  <w:rFonts w:ascii="Cambria Math" w:hAnsi="Cambria Math" w:cs="Courier New"/>
                  <w:sz w:val="16"/>
                  <w:szCs w:val="16"/>
                </w:rPr>
                <m:t>mag</m:t>
              </m:r>
            </m:sub>
          </m:sSub>
          <m:r>
            <w:rPr>
              <w:rFonts w:ascii="Cambria Math" w:hAnsi="Cambria Math" w:cs="Courier New"/>
              <w:sz w:val="16"/>
              <w:szCs w:val="16"/>
            </w:rPr>
            <m:t>=</m:t>
          </m:r>
          <m:sSup>
            <m:sSup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1</m:t>
                  </m:r>
                </m:sub>
              </m:sSub>
            </m:e>
            <m:sup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p>
          </m:sSup>
          <m:r>
            <w:rPr>
              <w:rFonts w:ascii="Cambria Math" w:hAnsi="Cambria Math" w:cs="Courier New"/>
              <w:sz w:val="16"/>
              <w:szCs w:val="16"/>
            </w:rPr>
            <m:t>+</m:t>
          </m:r>
          <m:sSup>
            <m:sSup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2</m:t>
                  </m:r>
                </m:sub>
              </m:sSub>
            </m:e>
            <m:sup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p>
          </m:sSup>
          <m:r>
            <w:rPr>
              <w:rFonts w:ascii="Cambria Math" w:hAnsi="Cambria Math" w:cs="Courier New"/>
              <w:sz w:val="16"/>
              <w:szCs w:val="16"/>
            </w:rPr>
            <m:t>+</m:t>
          </m:r>
          <m:sSup>
            <m:sSup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3</m:t>
                  </m:r>
                </m:sub>
              </m:sSub>
            </m:e>
            <m:sup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p>
          </m:sSup>
          <m:r>
            <w:rPr>
              <w:rFonts w:ascii="Cambria Math" w:hAnsi="Cambria Math" w:cs="Courier New"/>
              <w:sz w:val="16"/>
              <w:szCs w:val="16"/>
            </w:rPr>
            <m:t>+</m:t>
          </m:r>
          <m:sSup>
            <m:sSupPr>
              <m:ctrlPr>
                <w:rPr>
                  <w:rFonts w:ascii="Cambria Math" w:hAnsi="Cambria Math" w:cs="Courier New"/>
                  <w:i/>
                  <w:sz w:val="16"/>
                  <w:szCs w:val="16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Courier New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q</m:t>
                  </m:r>
                </m:e>
                <m:sub>
                  <m:r>
                    <w:rPr>
                      <w:rFonts w:ascii="Cambria Math" w:hAnsi="Cambria Math" w:cs="Courier New"/>
                      <w:sz w:val="16"/>
                      <w:szCs w:val="16"/>
                    </w:rPr>
                    <m:t>4</m:t>
                  </m:r>
                </m:sub>
              </m:sSub>
            </m:e>
            <m:sup>
              <m:r>
                <w:rPr>
                  <w:rFonts w:ascii="Cambria Math" w:hAnsi="Cambria Math" w:cs="Courier New"/>
                  <w:sz w:val="16"/>
                  <w:szCs w:val="16"/>
                </w:rPr>
                <m:t>2</m:t>
              </m:r>
            </m:sup>
          </m:sSup>
        </m:oMath>
      </m:oMathPara>
    </w:p>
    <w:p w:rsidR="00F47777" w:rsidRDefault="00F47777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</w:p>
    <w:p w:rsidR="00F47777" w:rsidRDefault="009E002D" w:rsidP="00794408">
      <w:pPr>
        <w:spacing w:after="0"/>
        <w:rPr>
          <w:rFonts w:ascii="Courier New" w:eastAsiaTheme="minorEastAsia" w:hAnsi="Courier New" w:cs="Courier New"/>
          <w:sz w:val="16"/>
          <w:szCs w:val="16"/>
        </w:rPr>
      </w:pPr>
      <m:oMath>
        <m:sSub>
          <m:sSubPr>
            <m:ctrlPr>
              <w:rPr>
                <w:rFonts w:ascii="Cambria Math" w:hAnsi="Cambria Math" w:cs="Courier New"/>
                <w:i/>
                <w:sz w:val="16"/>
                <w:szCs w:val="16"/>
              </w:rPr>
            </m:ctrlPr>
          </m:sSubPr>
          <m:e>
            <m:r>
              <w:rPr>
                <w:rFonts w:ascii="Cambria Math" w:hAnsi="Cambria Math" w:cs="Courier New"/>
                <w:sz w:val="16"/>
                <w:szCs w:val="16"/>
              </w:rPr>
              <m:t>"q</m:t>
            </m:r>
          </m:e>
          <m:sub>
            <m:r>
              <w:rPr>
                <w:rFonts w:ascii="Cambria Math" w:hAnsi="Cambria Math" w:cs="Courier New"/>
                <w:sz w:val="16"/>
                <w:szCs w:val="16"/>
              </w:rPr>
              <m:t>mag</m:t>
            </m:r>
          </m:sub>
        </m:sSub>
        <m:r>
          <w:rPr>
            <w:rFonts w:ascii="Cambria Math" w:hAnsi="Cambria Math" w:cs="Courier New"/>
            <w:sz w:val="16"/>
            <w:szCs w:val="16"/>
          </w:rPr>
          <m:t>"</m:t>
        </m:r>
      </m:oMath>
      <w:r w:rsidR="00361CAC">
        <w:rPr>
          <w:rFonts w:ascii="Courier New" w:eastAsiaTheme="minorEastAsia" w:hAnsi="Courier New" w:cs="Courier New"/>
          <w:sz w:val="16"/>
          <w:szCs w:val="16"/>
        </w:rPr>
        <w:t xml:space="preserve"> </w:t>
      </w:r>
      <w:proofErr w:type="gramStart"/>
      <w:r w:rsidR="00F47777">
        <w:rPr>
          <w:rFonts w:ascii="Courier New" w:eastAsiaTheme="minorEastAsia" w:hAnsi="Courier New" w:cs="Courier New"/>
          <w:sz w:val="16"/>
          <w:szCs w:val="16"/>
        </w:rPr>
        <w:t>is</w:t>
      </w:r>
      <w:proofErr w:type="gramEnd"/>
      <w:r w:rsidR="00F47777">
        <w:rPr>
          <w:rFonts w:ascii="Courier New" w:eastAsiaTheme="minorEastAsia" w:hAnsi="Courier New" w:cs="Courier New"/>
          <w:sz w:val="16"/>
          <w:szCs w:val="16"/>
        </w:rPr>
        <w:t xml:space="preserve"> checked to make sure it is always close to “1”.</w:t>
      </w:r>
    </w:p>
    <w:p w:rsidR="00361CAC" w:rsidRDefault="00361CAC">
      <w:pPr>
        <w:rPr>
          <w:rFonts w:ascii="Courier New" w:eastAsiaTheme="minorEastAsia" w:hAnsi="Courier New" w:cs="Courier New"/>
          <w:sz w:val="16"/>
          <w:szCs w:val="16"/>
        </w:rPr>
      </w:pPr>
      <w:r>
        <w:rPr>
          <w:rFonts w:ascii="Courier New" w:eastAsiaTheme="minorEastAsia" w:hAnsi="Courier New" w:cs="Courier New"/>
          <w:sz w:val="16"/>
          <w:szCs w:val="16"/>
        </w:rPr>
        <w:br w:type="page"/>
      </w:r>
    </w:p>
    <w:p w:rsidR="008246D1" w:rsidRDefault="008246D1" w:rsidP="008246D1">
      <w:pPr>
        <w:spacing w:after="0"/>
        <w:rPr>
          <w:rFonts w:ascii="Courier New" w:hAnsi="Courier New" w:cs="Courier New"/>
          <w:b/>
          <w:sz w:val="16"/>
          <w:szCs w:val="16"/>
        </w:rPr>
      </w:pPr>
      <w:r>
        <w:rPr>
          <w:rFonts w:ascii="Courier New" w:hAnsi="Courier New" w:cs="Courier New"/>
          <w:b/>
          <w:sz w:val="16"/>
          <w:szCs w:val="16"/>
        </w:rPr>
        <w:lastRenderedPageBreak/>
        <w:t>Part F</w:t>
      </w:r>
      <w:r w:rsidRPr="00FA2BC6">
        <w:rPr>
          <w:rFonts w:ascii="Courier New" w:hAnsi="Courier New" w:cs="Courier New"/>
          <w:b/>
          <w:sz w:val="16"/>
          <w:szCs w:val="16"/>
        </w:rPr>
        <w:t>:</w:t>
      </w:r>
      <w:r>
        <w:rPr>
          <w:rFonts w:ascii="Courier New" w:hAnsi="Courier New" w:cs="Courier New"/>
          <w:b/>
          <w:sz w:val="16"/>
          <w:szCs w:val="16"/>
        </w:rPr>
        <w:t xml:space="preserve"> - Use Complementary Filters to get a </w:t>
      </w:r>
      <w:r w:rsidR="00361CAC">
        <w:rPr>
          <w:rFonts w:ascii="Courier New" w:hAnsi="Courier New" w:cs="Courier New"/>
          <w:b/>
          <w:sz w:val="16"/>
          <w:szCs w:val="16"/>
        </w:rPr>
        <w:t xml:space="preserve">Final </w:t>
      </w:r>
      <w:r>
        <w:rPr>
          <w:rFonts w:ascii="Courier New" w:hAnsi="Courier New" w:cs="Courier New"/>
          <w:b/>
          <w:sz w:val="16"/>
          <w:szCs w:val="16"/>
        </w:rPr>
        <w:t>Solution for the Euler Angles.</w:t>
      </w:r>
    </w:p>
    <w:p w:rsidR="008246D1" w:rsidRPr="008246D1" w:rsidRDefault="008246D1" w:rsidP="008246D1">
      <w:pPr>
        <w:spacing w:after="0"/>
        <w:rPr>
          <w:rFonts w:ascii="Courier New" w:hAnsi="Courier New" w:cs="Courier New"/>
          <w:sz w:val="16"/>
          <w:szCs w:val="16"/>
        </w:rPr>
      </w:pPr>
    </w:p>
    <w:p w:rsidR="00F47777" w:rsidRDefault="008246D1" w:rsidP="00794408">
      <w:pPr>
        <w:spacing w:after="0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The short term solutio</w:t>
      </w:r>
      <w:r w:rsidR="005E2257">
        <w:rPr>
          <w:rFonts w:ascii="Courier New" w:hAnsi="Courier New" w:cs="Courier New"/>
          <w:sz w:val="16"/>
          <w:szCs w:val="16"/>
        </w:rPr>
        <w:t>n for the Euler angles is computed</w:t>
      </w:r>
      <w:r>
        <w:rPr>
          <w:rFonts w:ascii="Courier New" w:hAnsi="Courier New" w:cs="Courier New"/>
          <w:sz w:val="16"/>
          <w:szCs w:val="16"/>
        </w:rPr>
        <w:t xml:space="preserve"> from the Quaternions while the long term solutio</w:t>
      </w:r>
      <w:r w:rsidR="005E2257">
        <w:rPr>
          <w:rFonts w:ascii="Courier New" w:hAnsi="Courier New" w:cs="Courier New"/>
          <w:sz w:val="16"/>
          <w:szCs w:val="16"/>
        </w:rPr>
        <w:t>n for the Euler angles is computed</w:t>
      </w:r>
      <w:r>
        <w:rPr>
          <w:rFonts w:ascii="Courier New" w:hAnsi="Courier New" w:cs="Courier New"/>
          <w:sz w:val="16"/>
          <w:szCs w:val="16"/>
        </w:rPr>
        <w:t xml:space="preserve"> from the Accelerometers and Compass Sensors. So complementary filters are used to mix these two solutions into one final solution.</w:t>
      </w:r>
      <w:r w:rsidR="008326AB">
        <w:rPr>
          <w:rFonts w:ascii="Courier New" w:hAnsi="Courier New" w:cs="Courier New"/>
          <w:sz w:val="16"/>
          <w:szCs w:val="16"/>
        </w:rPr>
        <w:t xml:space="preserve"> This seems to work well for the low cost 9DOF MEMs sensors.</w:t>
      </w:r>
    </w:p>
    <w:p w:rsidR="008246D1" w:rsidRDefault="008246D1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6E2E3C" w:rsidRPr="006E2E3C" w:rsidRDefault="006E2E3C" w:rsidP="008326AB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object w:dxaOrig="6301" w:dyaOrig="2625">
          <v:shape id="_x0000_i1031" type="#_x0000_t75" style="width:315.1pt;height:131.3pt" o:ole="">
            <v:imagedata r:id="rId23" o:title=""/>
          </v:shape>
          <o:OLEObject Type="Embed" ProgID="Visio.Drawing.15" ShapeID="_x0000_i1031" DrawAspect="Content" ObjectID="_1728281639" r:id="rId24"/>
        </w:object>
      </w:r>
    </w:p>
    <w:p w:rsidR="008246D1" w:rsidRDefault="008246D1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6E2E3C" w:rsidRPr="006E2E3C" w:rsidRDefault="006E2E3C" w:rsidP="008326AB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object w:dxaOrig="6301" w:dyaOrig="2655">
          <v:shape id="_x0000_i1032" type="#_x0000_t75" style="width:315.1pt;height:133.05pt" o:ole="">
            <v:imagedata r:id="rId25" o:title=""/>
          </v:shape>
          <o:OLEObject Type="Embed" ProgID="Visio.Drawing.15" ShapeID="_x0000_i1032" DrawAspect="Content" ObjectID="_1728281640" r:id="rId26"/>
        </w:object>
      </w:r>
    </w:p>
    <w:p w:rsidR="006E2E3C" w:rsidRPr="006E2E3C" w:rsidRDefault="006E2E3C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6E2E3C" w:rsidRPr="006E2E3C" w:rsidRDefault="006E2E3C" w:rsidP="00794408">
      <w:pPr>
        <w:spacing w:after="0"/>
        <w:rPr>
          <w:rFonts w:ascii="Courier New" w:hAnsi="Courier New" w:cs="Courier New"/>
          <w:sz w:val="16"/>
          <w:szCs w:val="16"/>
        </w:rPr>
      </w:pPr>
    </w:p>
    <w:p w:rsidR="006E2E3C" w:rsidRPr="00D57F7D" w:rsidRDefault="006E2E3C" w:rsidP="008326AB">
      <w:pPr>
        <w:spacing w:after="0"/>
        <w:jc w:val="center"/>
        <w:rPr>
          <w:rFonts w:ascii="Courier New" w:hAnsi="Courier New" w:cs="Courier New"/>
          <w:sz w:val="16"/>
          <w:szCs w:val="16"/>
        </w:rPr>
      </w:pPr>
      <w:r>
        <w:object w:dxaOrig="6301" w:dyaOrig="2686">
          <v:shape id="_x0000_i1033" type="#_x0000_t75" style="width:315.1pt;height:134.05pt" o:ole="">
            <v:imagedata r:id="rId27" o:title=""/>
          </v:shape>
          <o:OLEObject Type="Embed" ProgID="Visio.Drawing.15" ShapeID="_x0000_i1033" DrawAspect="Content" ObjectID="_1728281641" r:id="rId28"/>
        </w:object>
      </w:r>
    </w:p>
    <w:sectPr w:rsidR="006E2E3C" w:rsidRPr="00D57F7D">
      <w:footerReference w:type="default" r:id="rId2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002D" w:rsidRDefault="009E002D" w:rsidP="00E2106B">
      <w:pPr>
        <w:spacing w:after="0" w:line="240" w:lineRule="auto"/>
      </w:pPr>
      <w:r>
        <w:separator/>
      </w:r>
    </w:p>
  </w:endnote>
  <w:endnote w:type="continuationSeparator" w:id="0">
    <w:p w:rsidR="009E002D" w:rsidRDefault="009E002D" w:rsidP="00E210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54244209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4A3876" w:rsidRDefault="004A3876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B085B">
              <w:rPr>
                <w:b/>
                <w:bCs/>
                <w:noProof/>
              </w:rPr>
              <w:t>13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B085B">
              <w:rPr>
                <w:b/>
                <w:bCs/>
                <w:noProof/>
              </w:rPr>
              <w:t>13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4A3876" w:rsidRDefault="004A387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002D" w:rsidRDefault="009E002D" w:rsidP="00E2106B">
      <w:pPr>
        <w:spacing w:after="0" w:line="240" w:lineRule="auto"/>
      </w:pPr>
      <w:r>
        <w:separator/>
      </w:r>
    </w:p>
  </w:footnote>
  <w:footnote w:type="continuationSeparator" w:id="0">
    <w:p w:rsidR="009E002D" w:rsidRDefault="009E002D" w:rsidP="00E2106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B6574"/>
    <w:multiLevelType w:val="hybridMultilevel"/>
    <w:tmpl w:val="A62A0F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1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BC0"/>
    <w:rsid w:val="000B0D6C"/>
    <w:rsid w:val="000C45D8"/>
    <w:rsid w:val="000F46CB"/>
    <w:rsid w:val="00154BC0"/>
    <w:rsid w:val="001705DB"/>
    <w:rsid w:val="00183749"/>
    <w:rsid w:val="0018481F"/>
    <w:rsid w:val="001945EB"/>
    <w:rsid w:val="001B085B"/>
    <w:rsid w:val="0022547F"/>
    <w:rsid w:val="00244F01"/>
    <w:rsid w:val="002B6CAA"/>
    <w:rsid w:val="00312EE1"/>
    <w:rsid w:val="003414E9"/>
    <w:rsid w:val="00361CAC"/>
    <w:rsid w:val="0036463D"/>
    <w:rsid w:val="003745A3"/>
    <w:rsid w:val="003943DC"/>
    <w:rsid w:val="003D0F5A"/>
    <w:rsid w:val="003E56E4"/>
    <w:rsid w:val="003E6C7B"/>
    <w:rsid w:val="0040506C"/>
    <w:rsid w:val="0046727E"/>
    <w:rsid w:val="00477797"/>
    <w:rsid w:val="004A3876"/>
    <w:rsid w:val="004B1FD3"/>
    <w:rsid w:val="004D37FE"/>
    <w:rsid w:val="004E7772"/>
    <w:rsid w:val="004F10E8"/>
    <w:rsid w:val="00551F86"/>
    <w:rsid w:val="005930D2"/>
    <w:rsid w:val="005E2257"/>
    <w:rsid w:val="005F5106"/>
    <w:rsid w:val="00615CE2"/>
    <w:rsid w:val="00665AEA"/>
    <w:rsid w:val="00676B07"/>
    <w:rsid w:val="006B4499"/>
    <w:rsid w:val="006E199C"/>
    <w:rsid w:val="006E2E3C"/>
    <w:rsid w:val="006E3134"/>
    <w:rsid w:val="00794408"/>
    <w:rsid w:val="007D4F35"/>
    <w:rsid w:val="008246D1"/>
    <w:rsid w:val="00825BE6"/>
    <w:rsid w:val="008326AB"/>
    <w:rsid w:val="00833466"/>
    <w:rsid w:val="008C116F"/>
    <w:rsid w:val="008C76F1"/>
    <w:rsid w:val="008E16F9"/>
    <w:rsid w:val="00932EAC"/>
    <w:rsid w:val="009E002D"/>
    <w:rsid w:val="00A00FC7"/>
    <w:rsid w:val="00A072E6"/>
    <w:rsid w:val="00A339F1"/>
    <w:rsid w:val="00A4533A"/>
    <w:rsid w:val="00A519B8"/>
    <w:rsid w:val="00A52C7D"/>
    <w:rsid w:val="00AA3059"/>
    <w:rsid w:val="00AA6E8C"/>
    <w:rsid w:val="00BC6D9E"/>
    <w:rsid w:val="00C0167F"/>
    <w:rsid w:val="00C26BB0"/>
    <w:rsid w:val="00C47653"/>
    <w:rsid w:val="00C542F9"/>
    <w:rsid w:val="00C657C7"/>
    <w:rsid w:val="00C841C3"/>
    <w:rsid w:val="00CC61B7"/>
    <w:rsid w:val="00D1226B"/>
    <w:rsid w:val="00D5712D"/>
    <w:rsid w:val="00D57199"/>
    <w:rsid w:val="00D57F7D"/>
    <w:rsid w:val="00DD4578"/>
    <w:rsid w:val="00DE2627"/>
    <w:rsid w:val="00E2106B"/>
    <w:rsid w:val="00E476FD"/>
    <w:rsid w:val="00EB05D5"/>
    <w:rsid w:val="00EC32EA"/>
    <w:rsid w:val="00F447D5"/>
    <w:rsid w:val="00F462E2"/>
    <w:rsid w:val="00F47777"/>
    <w:rsid w:val="00F948EB"/>
    <w:rsid w:val="00FA2BC6"/>
    <w:rsid w:val="00FA2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4C414B1-0248-40DA-B8FA-EF0A56AFF4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210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106B"/>
  </w:style>
  <w:style w:type="paragraph" w:styleId="Footer">
    <w:name w:val="footer"/>
    <w:basedOn w:val="Normal"/>
    <w:link w:val="FooterChar"/>
    <w:uiPriority w:val="99"/>
    <w:unhideWhenUsed/>
    <w:rsid w:val="00E210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2106B"/>
  </w:style>
  <w:style w:type="paragraph" w:styleId="ListParagraph">
    <w:name w:val="List Paragraph"/>
    <w:basedOn w:val="Normal"/>
    <w:uiPriority w:val="34"/>
    <w:qFormat/>
    <w:rsid w:val="003646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package" Target="embeddings/Microsoft_Visio_Drawing3.vsdx"/><Relationship Id="rId18" Type="http://schemas.openxmlformats.org/officeDocument/2006/relationships/image" Target="media/image9.png"/><Relationship Id="rId26" Type="http://schemas.openxmlformats.org/officeDocument/2006/relationships/package" Target="embeddings/Microsoft_Visio_Drawing5.vsdx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jpeg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image" Target="media/image15.emf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Microsoft_Visio_Drawing2.vsdx"/><Relationship Id="rId24" Type="http://schemas.openxmlformats.org/officeDocument/2006/relationships/package" Target="embeddings/Microsoft_Visio_Drawing4.vsdx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emf"/><Relationship Id="rId28" Type="http://schemas.openxmlformats.org/officeDocument/2006/relationships/package" Target="embeddings/Microsoft_Visio_Drawing6.vsdx"/><Relationship Id="rId10" Type="http://schemas.openxmlformats.org/officeDocument/2006/relationships/image" Target="media/image3.emf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package" Target="embeddings/Microsoft_Visio_Drawing1.vsdx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6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13</Pages>
  <Words>1362</Words>
  <Characters>7764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Rudley</dc:creator>
  <cp:keywords/>
  <dc:description/>
  <cp:lastModifiedBy>Frank Rudley</cp:lastModifiedBy>
  <cp:revision>14</cp:revision>
  <dcterms:created xsi:type="dcterms:W3CDTF">2022-10-24T22:11:00Z</dcterms:created>
  <dcterms:modified xsi:type="dcterms:W3CDTF">2022-10-26T13:27:00Z</dcterms:modified>
</cp:coreProperties>
</file>